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EB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辽宁泓旺肉类食品有限公司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入河排污口设置的审核意见</w:t>
      </w:r>
    </w:p>
    <w:p w14:paraId="5E4B86F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</w:pPr>
    </w:p>
    <w:p w14:paraId="4225F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</w:pP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辽宁泓旺肉类食品有限公司</w:t>
      </w:r>
      <w:r>
        <w:rPr>
          <w:rFonts w:hint="eastAsia"/>
        </w:rPr>
        <w:t>：</w:t>
      </w:r>
    </w:p>
    <w:p w14:paraId="19EC3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</w:pPr>
      <w:r>
        <w:rPr>
          <w:rFonts w:hint="eastAsia"/>
        </w:rPr>
        <w:t>你单位报送的入河排污口设置申</w:t>
      </w:r>
      <w:r>
        <w:rPr>
          <w:rFonts w:hint="eastAsia" w:ascii="Times New Roman" w:hAnsi="Times New Roman" w:cs="Times New Roman"/>
        </w:rPr>
        <w:t>请书、《辽宁泓旺肉类食品有限公司入河排污口设置论证报告》（以下</w:t>
      </w:r>
      <w:r>
        <w:rPr>
          <w:rFonts w:hint="eastAsia"/>
        </w:rPr>
        <w:t>简称论证报告）等资料收悉。我局组织召开了《论证报告》专家评审会议，对其他相关材料进行审核，结合相关科室意见，现按照《中华人民共和国水法》《中华人民共和国水污染防治法》《入河排污口监督管理办法》相关规定，突出如下审核意见:</w:t>
      </w:r>
    </w:p>
    <w:p w14:paraId="01D0B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原则同意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辽宁泓旺肉类食品有限公司屠宰加工项目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入河排污口设置于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位于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昌图县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宝力镇英桃村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厂区北侧无名沟渠左岸，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排污口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经纬度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坐标位置：东经123°47′38.40″，北纬42°58′3.95″，海拔高度96.3m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，最大排放量为35.99m</w:t>
      </w:r>
      <w:r>
        <w:rPr>
          <w:rFonts w:hint="eastAsia" w:ascii="仿宋" w:hAnsi="仿宋" w:eastAsia="仿宋" w:cs="Times New Roman"/>
          <w:color w:val="auto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/d，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12596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m</w:t>
      </w:r>
      <w:r>
        <w:rPr>
          <w:rFonts w:hint="eastAsia" w:ascii="仿宋" w:hAnsi="仿宋" w:eastAsia="仿宋" w:cs="Times New Roman"/>
          <w:color w:val="auto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/a；主要污染物为COD、氨氮；排污口种类为新建入河排放口；排放方式为间歇排放；入河方式为管道；受纳水体为</w:t>
      </w:r>
    </w:p>
    <w:p w14:paraId="4941B24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szCs w:val="28"/>
        </w:rPr>
      </w:pPr>
      <w:r>
        <w:rPr>
          <w:rFonts w:hint="eastAsia" w:ascii="仿宋" w:hAnsi="仿宋" w:eastAsia="仿宋" w:cs="仿宋"/>
          <w:lang w:val="en-US" w:eastAsia="zh-CN"/>
        </w:rPr>
        <w:t>二、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辽宁泓旺肉类食品有限公司</w:t>
      </w:r>
      <w:r>
        <w:rPr>
          <w:rFonts w:ascii="宋体" w:hAnsi="宋体"/>
          <w:szCs w:val="28"/>
        </w:rPr>
        <w:t>污水处理设计规模</w:t>
      </w:r>
      <w:r>
        <w:rPr>
          <w:rFonts w:hint="eastAsia"/>
          <w:szCs w:val="28"/>
          <w:lang w:val="en-US" w:eastAsia="zh-CN"/>
        </w:rPr>
        <w:t>1</w:t>
      </w:r>
      <w:r>
        <w:rPr>
          <w:rFonts w:hint="eastAsia"/>
          <w:szCs w:val="28"/>
        </w:rPr>
        <w:t>00</w:t>
      </w:r>
    </w:p>
    <w:p w14:paraId="6625D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eastAsia="仿宋"/>
          <w:szCs w:val="28"/>
          <w:lang w:eastAsia="zh-CN"/>
        </w:rPr>
      </w:pPr>
      <w:r>
        <w:rPr>
          <w:szCs w:val="28"/>
        </w:rPr>
        <w:t>m</w:t>
      </w:r>
      <w:r>
        <w:rPr>
          <w:szCs w:val="28"/>
          <w:vertAlign w:val="superscript"/>
        </w:rPr>
        <w:t>3</w:t>
      </w:r>
      <w:r>
        <w:rPr>
          <w:szCs w:val="28"/>
        </w:rPr>
        <w:t>/d</w:t>
      </w:r>
      <w:r>
        <w:rPr>
          <w:rFonts w:hint="eastAsia"/>
          <w:szCs w:val="28"/>
        </w:rPr>
        <w:t>，</w:t>
      </w:r>
      <w:r>
        <w:rPr>
          <w:rFonts w:hint="eastAsia" w:ascii="仿宋" w:hAnsi="仿宋" w:eastAsia="仿宋"/>
        </w:rPr>
        <w:t>工艺主要为“栅格、气浮、水解酸化、生物接触氧化、生物滤池、消毒”，</w:t>
      </w:r>
      <w:r>
        <w:rPr>
          <w:rFonts w:hint="eastAsia" w:ascii="仿宋" w:hAnsi="仿宋" w:eastAsia="仿宋" w:cs="仿宋"/>
        </w:rPr>
        <w:t>排污口出水水质应符合《肉类加工工业水污染物排放标准》（GB13457-92）表3中一级标准及《辽宁省污水综合排放标准》（DB21/1627-2008）中表1标准，</w:t>
      </w:r>
      <w:r>
        <w:rPr>
          <w:rFonts w:hint="eastAsia" w:ascii="仿宋" w:hAnsi="仿宋" w:eastAsia="仿宋" w:cs="仿宋"/>
          <w:lang w:eastAsia="zh-CN"/>
        </w:rPr>
        <w:t>各污染物</w:t>
      </w:r>
      <w:r>
        <w:rPr>
          <w:rFonts w:hint="eastAsia" w:ascii="仿宋" w:hAnsi="仿宋" w:eastAsia="仿宋" w:cs="仿宋"/>
        </w:rPr>
        <w:t>执行标准二者取严。</w:t>
      </w:r>
      <w:r>
        <w:rPr>
          <w:rFonts w:hint="eastAsia" w:ascii="仿宋" w:hAnsi="仿宋" w:eastAsia="仿宋" w:cs="仿宋"/>
          <w:lang w:eastAsia="zh-CN"/>
        </w:rPr>
        <w:t>（其中</w:t>
      </w:r>
      <w:r>
        <w:rPr>
          <w:rFonts w:hint="eastAsia" w:ascii="仿宋" w:hAnsi="仿宋" w:eastAsia="仿宋" w:cs="仿宋"/>
          <w:lang w:val="en-US" w:eastAsia="zh-CN"/>
        </w:rPr>
        <w:t>SS：20mg/L、氨氮：8mg/L、COD：50mg/L、BOD</w:t>
      </w:r>
      <w:r>
        <w:rPr>
          <w:rFonts w:hint="eastAsia" w:ascii="仿宋" w:hAnsi="仿宋" w:eastAsia="仿宋" w:cs="仿宋"/>
          <w:vertAlign w:val="subscript"/>
          <w:lang w:val="en-US" w:eastAsia="zh-CN"/>
        </w:rPr>
        <w:t>5</w:t>
      </w:r>
      <w:r>
        <w:rPr>
          <w:rFonts w:hint="eastAsia" w:ascii="仿宋" w:hAnsi="仿宋" w:eastAsia="仿宋" w:cs="仿宋"/>
          <w:vertAlign w:val="baseline"/>
          <w:lang w:val="en-US" w:eastAsia="zh-CN"/>
        </w:rPr>
        <w:t>：10m</w:t>
      </w:r>
      <w:r>
        <w:rPr>
          <w:rFonts w:hint="eastAsia" w:ascii="仿宋" w:hAnsi="仿宋" w:eastAsia="仿宋" w:cs="仿宋"/>
          <w:lang w:val="en-US" w:eastAsia="zh-CN"/>
        </w:rPr>
        <w:t>g/L、动植物油：15</w:t>
      </w:r>
      <w:r>
        <w:rPr>
          <w:rFonts w:hint="eastAsia" w:ascii="仿宋" w:hAnsi="仿宋" w:eastAsia="仿宋" w:cs="仿宋"/>
          <w:vertAlign w:val="baseline"/>
          <w:lang w:val="en-US" w:eastAsia="zh-CN"/>
        </w:rPr>
        <w:t>m</w:t>
      </w:r>
      <w:r>
        <w:rPr>
          <w:rFonts w:hint="eastAsia" w:ascii="仿宋" w:hAnsi="仿宋" w:eastAsia="仿宋" w:cs="仿宋"/>
          <w:lang w:val="en-US" w:eastAsia="zh-CN"/>
        </w:rPr>
        <w:t>g/L、大肠菌群数5000个/L、pH:6.0-8.5、磷酸盐：0.5</w:t>
      </w:r>
      <w:r>
        <w:rPr>
          <w:rFonts w:hint="eastAsia" w:ascii="仿宋" w:hAnsi="仿宋" w:eastAsia="仿宋" w:cs="仿宋"/>
          <w:vertAlign w:val="baseline"/>
          <w:lang w:val="en-US" w:eastAsia="zh-CN"/>
        </w:rPr>
        <w:t>m</w:t>
      </w:r>
      <w:r>
        <w:rPr>
          <w:rFonts w:hint="eastAsia" w:ascii="仿宋" w:hAnsi="仿宋" w:eastAsia="仿宋" w:cs="仿宋"/>
          <w:lang w:val="en-US" w:eastAsia="zh-CN"/>
        </w:rPr>
        <w:t>g/L、总氮：15</w:t>
      </w:r>
      <w:r>
        <w:rPr>
          <w:rFonts w:hint="eastAsia" w:ascii="仿宋" w:hAnsi="仿宋" w:eastAsia="仿宋" w:cs="仿宋"/>
          <w:vertAlign w:val="baseline"/>
          <w:lang w:val="en-US" w:eastAsia="zh-CN"/>
        </w:rPr>
        <w:t>m</w:t>
      </w:r>
      <w:r>
        <w:rPr>
          <w:rFonts w:hint="eastAsia" w:ascii="仿宋" w:hAnsi="仿宋" w:eastAsia="仿宋" w:cs="仿宋"/>
          <w:lang w:val="en-US" w:eastAsia="zh-CN"/>
        </w:rPr>
        <w:t>g/L</w:t>
      </w:r>
      <w:r>
        <w:rPr>
          <w:rFonts w:hint="eastAsia" w:ascii="仿宋" w:hAnsi="仿宋" w:eastAsia="仿宋" w:cs="仿宋"/>
          <w:lang w:eastAsia="zh-CN"/>
        </w:rPr>
        <w:t>）</w:t>
      </w:r>
    </w:p>
    <w:p w14:paraId="09CAB1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Fonts w:hint="eastAsia"/>
          <w:lang w:eastAsia="zh-CN"/>
        </w:rPr>
        <w:t>三、</w:t>
      </w:r>
      <w:r>
        <w:rPr>
          <w:rFonts w:hint="eastAsia"/>
        </w:rPr>
        <w:t>你公司应加强污染防治设施运行维护，确保稳定达标</w:t>
      </w:r>
    </w:p>
    <w:p w14:paraId="20888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</w:pPr>
      <w:r>
        <w:rPr>
          <w:rFonts w:hint="eastAsia"/>
        </w:rPr>
        <w:t>排放。严格落实环境风险</w:t>
      </w:r>
      <w:r>
        <w:rPr>
          <w:rFonts w:hint="eastAsia"/>
          <w:lang w:eastAsia="zh-CN"/>
        </w:rPr>
        <w:t>与安全生产</w:t>
      </w:r>
      <w:r>
        <w:rPr>
          <w:rFonts w:hint="eastAsia"/>
        </w:rPr>
        <w:t>对策及措施，防止发生水污染事故。严格落实环境风险对策及措施，防止发生水污染事故。按国家有关要求和监测规范开展自行监测工作。加强入河排污计量及水质监测设施运行维护，做好相关环境信息公开工作。</w:t>
      </w:r>
    </w:p>
    <w:p w14:paraId="27AC8CA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Fonts w:hint="eastAsia"/>
          <w:lang w:eastAsia="zh-CN"/>
        </w:rPr>
        <w:t>四、</w:t>
      </w:r>
      <w:r>
        <w:rPr>
          <w:rFonts w:hint="eastAsia"/>
        </w:rPr>
        <w:t>为便于入河排污口的监督管理，须在排污管道（厂区</w:t>
      </w:r>
    </w:p>
    <w:p w14:paraId="5C5EF33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textAlignment w:val="auto"/>
      </w:pPr>
      <w:r>
        <w:rPr>
          <w:rFonts w:hint="eastAsia"/>
        </w:rPr>
        <w:t>外、入河前）留出观察窗口，并按规定设置入河排污口标志牌。入河排污口涉河</w:t>
      </w:r>
      <w:r>
        <w:rPr>
          <w:rFonts w:hint="eastAsia"/>
          <w:lang w:eastAsia="zh-CN"/>
        </w:rPr>
        <w:t>构</w:t>
      </w:r>
      <w:r>
        <w:rPr>
          <w:rFonts w:hint="eastAsia"/>
        </w:rPr>
        <w:t>（建）筑物建设应按规定取得地方水行政主管部门同意。</w:t>
      </w:r>
    </w:p>
    <w:p w14:paraId="30422D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Fonts w:hint="eastAsia"/>
          <w:lang w:eastAsia="zh-CN"/>
        </w:rPr>
        <w:t>五、</w:t>
      </w:r>
      <w:r>
        <w:rPr>
          <w:rFonts w:hint="eastAsia"/>
        </w:rPr>
        <w:t>入河排污设施竣工后，应申请入河排污设施竣工验收，</w:t>
      </w:r>
    </w:p>
    <w:p w14:paraId="6B133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</w:pPr>
      <w:r>
        <w:rPr>
          <w:rFonts w:hint="eastAsia"/>
        </w:rPr>
        <w:t>经验收合格后方可正式投入运行。</w:t>
      </w:r>
    </w:p>
    <w:p w14:paraId="779384D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Fonts w:hint="eastAsia"/>
          <w:lang w:eastAsia="zh-CN"/>
        </w:rPr>
        <w:t>六、</w:t>
      </w:r>
      <w:r>
        <w:rPr>
          <w:rFonts w:hint="eastAsia"/>
        </w:rPr>
        <w:t>你公司入河排污口暂停使用、永久封闭或者排污情况</w:t>
      </w:r>
    </w:p>
    <w:p w14:paraId="29C8E7F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textAlignment w:val="auto"/>
        <w:rPr>
          <w:color w:val="auto"/>
        </w:rPr>
      </w:pPr>
      <w:r>
        <w:rPr>
          <w:rFonts w:hint="eastAsia"/>
        </w:rPr>
        <w:t>发生较大变化的，</w:t>
      </w:r>
      <w:r>
        <w:rPr>
          <w:rFonts w:hint="eastAsia"/>
          <w:color w:val="auto"/>
        </w:rPr>
        <w:t>应当及时向铁岭市生态环境局</w:t>
      </w:r>
      <w:r>
        <w:rPr>
          <w:rFonts w:hint="eastAsia"/>
          <w:color w:val="auto"/>
          <w:lang w:val="en-US" w:eastAsia="zh-CN"/>
        </w:rPr>
        <w:t>昌图</w:t>
      </w:r>
      <w:r>
        <w:rPr>
          <w:rFonts w:hint="eastAsia"/>
          <w:color w:val="auto"/>
        </w:rPr>
        <w:t>县分局报告。若该入河排污口设置地点、排放方式、排放主要污染物及排放量发生变化或自批准之日起三年内未实施的，应重新进行入河排污口设置申请。</w:t>
      </w:r>
    </w:p>
    <w:p w14:paraId="02FBA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Fonts w:hint="eastAsia"/>
          <w:color w:val="auto"/>
          <w:lang w:eastAsia="zh-CN"/>
        </w:rPr>
        <w:t>七、</w:t>
      </w:r>
      <w:r>
        <w:rPr>
          <w:rFonts w:hint="eastAsia"/>
          <w:color w:val="auto"/>
        </w:rPr>
        <w:t>如国家或地方出台新的法律、法规</w:t>
      </w:r>
      <w:r>
        <w:rPr>
          <w:rFonts w:hint="eastAsia"/>
        </w:rPr>
        <w:t>、排放标准及管理</w:t>
      </w:r>
    </w:p>
    <w:p w14:paraId="3E5E5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</w:pPr>
      <w:r>
        <w:rPr>
          <w:rFonts w:hint="eastAsia"/>
        </w:rPr>
        <w:t>要求，企业应从其规定。</w:t>
      </w:r>
    </w:p>
    <w:p w14:paraId="7CD1684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Fonts w:hint="eastAsia"/>
          <w:lang w:eastAsia="zh-CN"/>
        </w:rPr>
        <w:t>八、</w:t>
      </w:r>
      <w:r>
        <w:rPr>
          <w:rFonts w:hint="eastAsia"/>
        </w:rPr>
        <w:t>铁岭市生态环境局昌图县分局负责该排污口的日常环</w:t>
      </w:r>
    </w:p>
    <w:p w14:paraId="716C51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textAlignment w:val="auto"/>
      </w:pPr>
      <w:r>
        <w:rPr>
          <w:rFonts w:hint="eastAsia"/>
        </w:rPr>
        <w:t>境保护监督管理工作。</w:t>
      </w:r>
      <w:bookmarkStart w:id="0" w:name="_GoBack"/>
      <w:bookmarkEnd w:id="0"/>
    </w:p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ZDEyZDVkYmUwNTNmNjBjMmIxYmQxNzlhYTMxNTIifQ=="/>
  </w:docVars>
  <w:rsids>
    <w:rsidRoot w:val="001952C7"/>
    <w:rsid w:val="000001FC"/>
    <w:rsid w:val="000020BE"/>
    <w:rsid w:val="00006F10"/>
    <w:rsid w:val="00011B25"/>
    <w:rsid w:val="000177C0"/>
    <w:rsid w:val="00020B96"/>
    <w:rsid w:val="00023D53"/>
    <w:rsid w:val="00025921"/>
    <w:rsid w:val="00030CB1"/>
    <w:rsid w:val="000318B5"/>
    <w:rsid w:val="00032667"/>
    <w:rsid w:val="000337A4"/>
    <w:rsid w:val="00034736"/>
    <w:rsid w:val="00043D54"/>
    <w:rsid w:val="00045D15"/>
    <w:rsid w:val="00045DB6"/>
    <w:rsid w:val="00047583"/>
    <w:rsid w:val="00054963"/>
    <w:rsid w:val="000559AC"/>
    <w:rsid w:val="00055C99"/>
    <w:rsid w:val="00062AA2"/>
    <w:rsid w:val="00062C90"/>
    <w:rsid w:val="00062D6F"/>
    <w:rsid w:val="00072BD9"/>
    <w:rsid w:val="00072BEC"/>
    <w:rsid w:val="00074CF6"/>
    <w:rsid w:val="00074ECD"/>
    <w:rsid w:val="000751A2"/>
    <w:rsid w:val="000753E5"/>
    <w:rsid w:val="00075FF7"/>
    <w:rsid w:val="00077864"/>
    <w:rsid w:val="000819A0"/>
    <w:rsid w:val="000861FB"/>
    <w:rsid w:val="0009058C"/>
    <w:rsid w:val="00097EDA"/>
    <w:rsid w:val="00097F0C"/>
    <w:rsid w:val="000A5D22"/>
    <w:rsid w:val="000A70FA"/>
    <w:rsid w:val="000B2F30"/>
    <w:rsid w:val="000B3376"/>
    <w:rsid w:val="000B4DD9"/>
    <w:rsid w:val="000B6ABD"/>
    <w:rsid w:val="000C22CC"/>
    <w:rsid w:val="000C612F"/>
    <w:rsid w:val="000C6716"/>
    <w:rsid w:val="000C717B"/>
    <w:rsid w:val="000C744B"/>
    <w:rsid w:val="000C75E1"/>
    <w:rsid w:val="000C7AB1"/>
    <w:rsid w:val="000D0C32"/>
    <w:rsid w:val="000D0CC0"/>
    <w:rsid w:val="000D1927"/>
    <w:rsid w:val="000D29D5"/>
    <w:rsid w:val="000D4CB4"/>
    <w:rsid w:val="000D5370"/>
    <w:rsid w:val="000E14CB"/>
    <w:rsid w:val="000E1935"/>
    <w:rsid w:val="000E261F"/>
    <w:rsid w:val="000E384D"/>
    <w:rsid w:val="000E5310"/>
    <w:rsid w:val="000F1E6A"/>
    <w:rsid w:val="000F55FF"/>
    <w:rsid w:val="000F59EF"/>
    <w:rsid w:val="00104CCE"/>
    <w:rsid w:val="0010559E"/>
    <w:rsid w:val="00106BDD"/>
    <w:rsid w:val="00107537"/>
    <w:rsid w:val="00112DBD"/>
    <w:rsid w:val="0011369F"/>
    <w:rsid w:val="0011402A"/>
    <w:rsid w:val="0012146D"/>
    <w:rsid w:val="00121E2B"/>
    <w:rsid w:val="00123A92"/>
    <w:rsid w:val="00124514"/>
    <w:rsid w:val="0012560A"/>
    <w:rsid w:val="0012574A"/>
    <w:rsid w:val="00131797"/>
    <w:rsid w:val="0013183D"/>
    <w:rsid w:val="00133737"/>
    <w:rsid w:val="0013775D"/>
    <w:rsid w:val="0014052D"/>
    <w:rsid w:val="0014104F"/>
    <w:rsid w:val="001413AA"/>
    <w:rsid w:val="00141D01"/>
    <w:rsid w:val="00142BCA"/>
    <w:rsid w:val="001431C8"/>
    <w:rsid w:val="00143382"/>
    <w:rsid w:val="0014346F"/>
    <w:rsid w:val="001459CE"/>
    <w:rsid w:val="001466CB"/>
    <w:rsid w:val="00146C71"/>
    <w:rsid w:val="001477A1"/>
    <w:rsid w:val="00151AF5"/>
    <w:rsid w:val="00157319"/>
    <w:rsid w:val="0016648E"/>
    <w:rsid w:val="00166686"/>
    <w:rsid w:val="0017020D"/>
    <w:rsid w:val="00172BB0"/>
    <w:rsid w:val="001806F0"/>
    <w:rsid w:val="001827C4"/>
    <w:rsid w:val="00184919"/>
    <w:rsid w:val="00186E97"/>
    <w:rsid w:val="0019116D"/>
    <w:rsid w:val="00193044"/>
    <w:rsid w:val="00193DBA"/>
    <w:rsid w:val="001948C1"/>
    <w:rsid w:val="001952C7"/>
    <w:rsid w:val="001974BD"/>
    <w:rsid w:val="001A06E9"/>
    <w:rsid w:val="001A1AF3"/>
    <w:rsid w:val="001A322A"/>
    <w:rsid w:val="001A38A0"/>
    <w:rsid w:val="001A5C03"/>
    <w:rsid w:val="001A68C2"/>
    <w:rsid w:val="001A6A0E"/>
    <w:rsid w:val="001A7AE5"/>
    <w:rsid w:val="001B2602"/>
    <w:rsid w:val="001B382C"/>
    <w:rsid w:val="001B638E"/>
    <w:rsid w:val="001B71F5"/>
    <w:rsid w:val="001C0095"/>
    <w:rsid w:val="001C2D02"/>
    <w:rsid w:val="001C3590"/>
    <w:rsid w:val="001C61E8"/>
    <w:rsid w:val="001C7A3C"/>
    <w:rsid w:val="001D101D"/>
    <w:rsid w:val="001D1038"/>
    <w:rsid w:val="001D60ED"/>
    <w:rsid w:val="001D7527"/>
    <w:rsid w:val="001E5167"/>
    <w:rsid w:val="001E668F"/>
    <w:rsid w:val="001E6E76"/>
    <w:rsid w:val="001F1479"/>
    <w:rsid w:val="001F5480"/>
    <w:rsid w:val="001F6C83"/>
    <w:rsid w:val="0020029F"/>
    <w:rsid w:val="00201918"/>
    <w:rsid w:val="00203277"/>
    <w:rsid w:val="00203294"/>
    <w:rsid w:val="00203300"/>
    <w:rsid w:val="00204092"/>
    <w:rsid w:val="0020428F"/>
    <w:rsid w:val="00205CAA"/>
    <w:rsid w:val="00206484"/>
    <w:rsid w:val="00207909"/>
    <w:rsid w:val="00210275"/>
    <w:rsid w:val="0021116C"/>
    <w:rsid w:val="00212FC1"/>
    <w:rsid w:val="00213FC9"/>
    <w:rsid w:val="0021432F"/>
    <w:rsid w:val="00214CE4"/>
    <w:rsid w:val="00215312"/>
    <w:rsid w:val="00216EB3"/>
    <w:rsid w:val="00222F8E"/>
    <w:rsid w:val="002254EC"/>
    <w:rsid w:val="00225BFC"/>
    <w:rsid w:val="00231A7D"/>
    <w:rsid w:val="00233708"/>
    <w:rsid w:val="002404AF"/>
    <w:rsid w:val="002410D2"/>
    <w:rsid w:val="0024168E"/>
    <w:rsid w:val="00241BB0"/>
    <w:rsid w:val="0024201A"/>
    <w:rsid w:val="00242267"/>
    <w:rsid w:val="002435C2"/>
    <w:rsid w:val="00244D05"/>
    <w:rsid w:val="002458DE"/>
    <w:rsid w:val="002472C6"/>
    <w:rsid w:val="0024768C"/>
    <w:rsid w:val="00251747"/>
    <w:rsid w:val="00253909"/>
    <w:rsid w:val="00253DEB"/>
    <w:rsid w:val="00256C2D"/>
    <w:rsid w:val="002573FA"/>
    <w:rsid w:val="0026014A"/>
    <w:rsid w:val="00262D79"/>
    <w:rsid w:val="00263D99"/>
    <w:rsid w:val="00265A0D"/>
    <w:rsid w:val="002717AB"/>
    <w:rsid w:val="00272A65"/>
    <w:rsid w:val="002736D6"/>
    <w:rsid w:val="00275305"/>
    <w:rsid w:val="00275F09"/>
    <w:rsid w:val="00284C61"/>
    <w:rsid w:val="00285D0B"/>
    <w:rsid w:val="00285F92"/>
    <w:rsid w:val="002868A4"/>
    <w:rsid w:val="00286939"/>
    <w:rsid w:val="00287C8B"/>
    <w:rsid w:val="002902EF"/>
    <w:rsid w:val="002906AD"/>
    <w:rsid w:val="00291456"/>
    <w:rsid w:val="00294685"/>
    <w:rsid w:val="0029735C"/>
    <w:rsid w:val="002A068F"/>
    <w:rsid w:val="002A11CB"/>
    <w:rsid w:val="002A1730"/>
    <w:rsid w:val="002A1F5F"/>
    <w:rsid w:val="002A2255"/>
    <w:rsid w:val="002A41C5"/>
    <w:rsid w:val="002A5710"/>
    <w:rsid w:val="002A5DFE"/>
    <w:rsid w:val="002B2846"/>
    <w:rsid w:val="002B3EF4"/>
    <w:rsid w:val="002B3F5D"/>
    <w:rsid w:val="002B4DB8"/>
    <w:rsid w:val="002B63B1"/>
    <w:rsid w:val="002C0087"/>
    <w:rsid w:val="002C0184"/>
    <w:rsid w:val="002C01A7"/>
    <w:rsid w:val="002C0758"/>
    <w:rsid w:val="002C1394"/>
    <w:rsid w:val="002C3F46"/>
    <w:rsid w:val="002C459E"/>
    <w:rsid w:val="002C54FE"/>
    <w:rsid w:val="002C6DAF"/>
    <w:rsid w:val="002C7870"/>
    <w:rsid w:val="002D4612"/>
    <w:rsid w:val="002D63D9"/>
    <w:rsid w:val="002D7180"/>
    <w:rsid w:val="002E391E"/>
    <w:rsid w:val="002E50DC"/>
    <w:rsid w:val="002E66CF"/>
    <w:rsid w:val="002E6F07"/>
    <w:rsid w:val="002E747C"/>
    <w:rsid w:val="003004C3"/>
    <w:rsid w:val="003063E6"/>
    <w:rsid w:val="00310A34"/>
    <w:rsid w:val="00311735"/>
    <w:rsid w:val="0031567A"/>
    <w:rsid w:val="003157BA"/>
    <w:rsid w:val="00315CDB"/>
    <w:rsid w:val="00316157"/>
    <w:rsid w:val="0031793D"/>
    <w:rsid w:val="00320765"/>
    <w:rsid w:val="00321649"/>
    <w:rsid w:val="0032377E"/>
    <w:rsid w:val="00326DC1"/>
    <w:rsid w:val="00331FDA"/>
    <w:rsid w:val="00332378"/>
    <w:rsid w:val="0033281C"/>
    <w:rsid w:val="00333657"/>
    <w:rsid w:val="00336916"/>
    <w:rsid w:val="0033772A"/>
    <w:rsid w:val="00341F08"/>
    <w:rsid w:val="00342F12"/>
    <w:rsid w:val="00344B85"/>
    <w:rsid w:val="003466CE"/>
    <w:rsid w:val="0034779C"/>
    <w:rsid w:val="00351FF8"/>
    <w:rsid w:val="00354CF1"/>
    <w:rsid w:val="003559D8"/>
    <w:rsid w:val="0036582F"/>
    <w:rsid w:val="003731B3"/>
    <w:rsid w:val="00373A3A"/>
    <w:rsid w:val="00376BC7"/>
    <w:rsid w:val="00376F68"/>
    <w:rsid w:val="00377FCC"/>
    <w:rsid w:val="00381A66"/>
    <w:rsid w:val="003845A3"/>
    <w:rsid w:val="0038470F"/>
    <w:rsid w:val="00385F49"/>
    <w:rsid w:val="00391211"/>
    <w:rsid w:val="00395A5D"/>
    <w:rsid w:val="00395B2D"/>
    <w:rsid w:val="0039660A"/>
    <w:rsid w:val="00397552"/>
    <w:rsid w:val="003A5464"/>
    <w:rsid w:val="003C326E"/>
    <w:rsid w:val="003C4CEC"/>
    <w:rsid w:val="003C6848"/>
    <w:rsid w:val="003C6860"/>
    <w:rsid w:val="003D0CF6"/>
    <w:rsid w:val="003D13E5"/>
    <w:rsid w:val="003D2269"/>
    <w:rsid w:val="003D28BB"/>
    <w:rsid w:val="003D34EE"/>
    <w:rsid w:val="003D34F9"/>
    <w:rsid w:val="003E14F2"/>
    <w:rsid w:val="003E48A0"/>
    <w:rsid w:val="003E7AB7"/>
    <w:rsid w:val="003F0701"/>
    <w:rsid w:val="003F0BD8"/>
    <w:rsid w:val="003F18C1"/>
    <w:rsid w:val="003F1AE9"/>
    <w:rsid w:val="003F26E6"/>
    <w:rsid w:val="003F3109"/>
    <w:rsid w:val="003F3178"/>
    <w:rsid w:val="003F6857"/>
    <w:rsid w:val="004039CE"/>
    <w:rsid w:val="00405E18"/>
    <w:rsid w:val="004061E9"/>
    <w:rsid w:val="00406773"/>
    <w:rsid w:val="00406CB4"/>
    <w:rsid w:val="0040796F"/>
    <w:rsid w:val="00410FE1"/>
    <w:rsid w:val="00412E16"/>
    <w:rsid w:val="00413F9E"/>
    <w:rsid w:val="00415571"/>
    <w:rsid w:val="00415617"/>
    <w:rsid w:val="00415DCA"/>
    <w:rsid w:val="00421844"/>
    <w:rsid w:val="00423C2C"/>
    <w:rsid w:val="0042489D"/>
    <w:rsid w:val="004258F8"/>
    <w:rsid w:val="00432476"/>
    <w:rsid w:val="004334A7"/>
    <w:rsid w:val="00436392"/>
    <w:rsid w:val="00437695"/>
    <w:rsid w:val="00437E4F"/>
    <w:rsid w:val="00440C7C"/>
    <w:rsid w:val="00441877"/>
    <w:rsid w:val="004469D0"/>
    <w:rsid w:val="00446C87"/>
    <w:rsid w:val="00450E70"/>
    <w:rsid w:val="00452E52"/>
    <w:rsid w:val="004533A6"/>
    <w:rsid w:val="004548EA"/>
    <w:rsid w:val="004562FE"/>
    <w:rsid w:val="0045768E"/>
    <w:rsid w:val="004615BE"/>
    <w:rsid w:val="00462189"/>
    <w:rsid w:val="00462968"/>
    <w:rsid w:val="00463759"/>
    <w:rsid w:val="00467FC6"/>
    <w:rsid w:val="0047073D"/>
    <w:rsid w:val="00470B55"/>
    <w:rsid w:val="004712AC"/>
    <w:rsid w:val="004732F4"/>
    <w:rsid w:val="004749A8"/>
    <w:rsid w:val="00474B19"/>
    <w:rsid w:val="00475DF3"/>
    <w:rsid w:val="00476152"/>
    <w:rsid w:val="00476DD2"/>
    <w:rsid w:val="0047733E"/>
    <w:rsid w:val="004809B4"/>
    <w:rsid w:val="00481D02"/>
    <w:rsid w:val="00482470"/>
    <w:rsid w:val="00483AF8"/>
    <w:rsid w:val="0048541C"/>
    <w:rsid w:val="00491663"/>
    <w:rsid w:val="0049166D"/>
    <w:rsid w:val="0049562A"/>
    <w:rsid w:val="004A0259"/>
    <w:rsid w:val="004A3524"/>
    <w:rsid w:val="004A3A16"/>
    <w:rsid w:val="004A3BEF"/>
    <w:rsid w:val="004A5081"/>
    <w:rsid w:val="004A704B"/>
    <w:rsid w:val="004A7312"/>
    <w:rsid w:val="004A74DA"/>
    <w:rsid w:val="004B093E"/>
    <w:rsid w:val="004B1D35"/>
    <w:rsid w:val="004B1E88"/>
    <w:rsid w:val="004B3154"/>
    <w:rsid w:val="004C0937"/>
    <w:rsid w:val="004C2692"/>
    <w:rsid w:val="004C3326"/>
    <w:rsid w:val="004C7C57"/>
    <w:rsid w:val="004D0933"/>
    <w:rsid w:val="004D12CD"/>
    <w:rsid w:val="004D2617"/>
    <w:rsid w:val="004E0AE4"/>
    <w:rsid w:val="004E20B8"/>
    <w:rsid w:val="004E66B2"/>
    <w:rsid w:val="004F17B6"/>
    <w:rsid w:val="004F544E"/>
    <w:rsid w:val="004F7DA8"/>
    <w:rsid w:val="00501B06"/>
    <w:rsid w:val="00504738"/>
    <w:rsid w:val="0050769A"/>
    <w:rsid w:val="00507736"/>
    <w:rsid w:val="005110AB"/>
    <w:rsid w:val="0051299D"/>
    <w:rsid w:val="0051526D"/>
    <w:rsid w:val="00516F62"/>
    <w:rsid w:val="005173E7"/>
    <w:rsid w:val="005206DA"/>
    <w:rsid w:val="00526C91"/>
    <w:rsid w:val="0053010B"/>
    <w:rsid w:val="0053106B"/>
    <w:rsid w:val="005321AC"/>
    <w:rsid w:val="005331B7"/>
    <w:rsid w:val="0054000B"/>
    <w:rsid w:val="0054100D"/>
    <w:rsid w:val="005411D9"/>
    <w:rsid w:val="005438BF"/>
    <w:rsid w:val="0054595B"/>
    <w:rsid w:val="00550BB9"/>
    <w:rsid w:val="0055259B"/>
    <w:rsid w:val="00553AB8"/>
    <w:rsid w:val="00553B86"/>
    <w:rsid w:val="00553EE5"/>
    <w:rsid w:val="00554DFB"/>
    <w:rsid w:val="00555BEE"/>
    <w:rsid w:val="00563F72"/>
    <w:rsid w:val="00566E6D"/>
    <w:rsid w:val="00567990"/>
    <w:rsid w:val="0057012D"/>
    <w:rsid w:val="0057108F"/>
    <w:rsid w:val="00573CC9"/>
    <w:rsid w:val="00573DFE"/>
    <w:rsid w:val="00575AFB"/>
    <w:rsid w:val="005761A6"/>
    <w:rsid w:val="00576972"/>
    <w:rsid w:val="00576BB6"/>
    <w:rsid w:val="00577ECE"/>
    <w:rsid w:val="00580353"/>
    <w:rsid w:val="00580F12"/>
    <w:rsid w:val="0058332F"/>
    <w:rsid w:val="00583BD8"/>
    <w:rsid w:val="00584D73"/>
    <w:rsid w:val="00586BB7"/>
    <w:rsid w:val="005879BA"/>
    <w:rsid w:val="00587AF4"/>
    <w:rsid w:val="00587B86"/>
    <w:rsid w:val="005911F1"/>
    <w:rsid w:val="005922F0"/>
    <w:rsid w:val="00592D1C"/>
    <w:rsid w:val="00592F18"/>
    <w:rsid w:val="005934CF"/>
    <w:rsid w:val="005939E9"/>
    <w:rsid w:val="005959FF"/>
    <w:rsid w:val="005A0636"/>
    <w:rsid w:val="005A0CDF"/>
    <w:rsid w:val="005A4BE0"/>
    <w:rsid w:val="005A533E"/>
    <w:rsid w:val="005A5390"/>
    <w:rsid w:val="005A6DCB"/>
    <w:rsid w:val="005B0417"/>
    <w:rsid w:val="005B1A33"/>
    <w:rsid w:val="005B2F2F"/>
    <w:rsid w:val="005B380E"/>
    <w:rsid w:val="005B5F20"/>
    <w:rsid w:val="005C098A"/>
    <w:rsid w:val="005C4401"/>
    <w:rsid w:val="005C4554"/>
    <w:rsid w:val="005C4D12"/>
    <w:rsid w:val="005C5191"/>
    <w:rsid w:val="005D015D"/>
    <w:rsid w:val="005D54A3"/>
    <w:rsid w:val="005D5949"/>
    <w:rsid w:val="005D722C"/>
    <w:rsid w:val="005E1F19"/>
    <w:rsid w:val="005E4AC6"/>
    <w:rsid w:val="005F0F0A"/>
    <w:rsid w:val="005F1490"/>
    <w:rsid w:val="005F1D55"/>
    <w:rsid w:val="005F34D9"/>
    <w:rsid w:val="005F35E2"/>
    <w:rsid w:val="005F3CF8"/>
    <w:rsid w:val="005F4715"/>
    <w:rsid w:val="005F4F97"/>
    <w:rsid w:val="005F6FA9"/>
    <w:rsid w:val="005F7D68"/>
    <w:rsid w:val="00600B50"/>
    <w:rsid w:val="0060161A"/>
    <w:rsid w:val="00601638"/>
    <w:rsid w:val="00601D05"/>
    <w:rsid w:val="00605BBE"/>
    <w:rsid w:val="006115B7"/>
    <w:rsid w:val="0061160C"/>
    <w:rsid w:val="006157AD"/>
    <w:rsid w:val="006207FC"/>
    <w:rsid w:val="00620D01"/>
    <w:rsid w:val="00623A55"/>
    <w:rsid w:val="00623D44"/>
    <w:rsid w:val="00625114"/>
    <w:rsid w:val="00625D06"/>
    <w:rsid w:val="00630700"/>
    <w:rsid w:val="00631188"/>
    <w:rsid w:val="006335B1"/>
    <w:rsid w:val="00635B38"/>
    <w:rsid w:val="006361C2"/>
    <w:rsid w:val="00636207"/>
    <w:rsid w:val="00642F64"/>
    <w:rsid w:val="00647A3F"/>
    <w:rsid w:val="00650B22"/>
    <w:rsid w:val="00650C30"/>
    <w:rsid w:val="00655701"/>
    <w:rsid w:val="00660B26"/>
    <w:rsid w:val="0066132D"/>
    <w:rsid w:val="00661341"/>
    <w:rsid w:val="00662677"/>
    <w:rsid w:val="00662C43"/>
    <w:rsid w:val="006641C3"/>
    <w:rsid w:val="006702EE"/>
    <w:rsid w:val="00670A5C"/>
    <w:rsid w:val="00674C30"/>
    <w:rsid w:val="00680F5A"/>
    <w:rsid w:val="00682205"/>
    <w:rsid w:val="006829C2"/>
    <w:rsid w:val="00683A4D"/>
    <w:rsid w:val="0068691C"/>
    <w:rsid w:val="006911B9"/>
    <w:rsid w:val="006915FC"/>
    <w:rsid w:val="00693448"/>
    <w:rsid w:val="00694271"/>
    <w:rsid w:val="0069481C"/>
    <w:rsid w:val="00697D58"/>
    <w:rsid w:val="006A0951"/>
    <w:rsid w:val="006A23D6"/>
    <w:rsid w:val="006A2960"/>
    <w:rsid w:val="006A3833"/>
    <w:rsid w:val="006B37C3"/>
    <w:rsid w:val="006B4A30"/>
    <w:rsid w:val="006C11BA"/>
    <w:rsid w:val="006C49F2"/>
    <w:rsid w:val="006D080F"/>
    <w:rsid w:val="006D08E4"/>
    <w:rsid w:val="006D0A9C"/>
    <w:rsid w:val="006D1855"/>
    <w:rsid w:val="006D198C"/>
    <w:rsid w:val="006D387C"/>
    <w:rsid w:val="006D467F"/>
    <w:rsid w:val="006D5984"/>
    <w:rsid w:val="006D6CCB"/>
    <w:rsid w:val="006E0978"/>
    <w:rsid w:val="006E13D6"/>
    <w:rsid w:val="006E2EC3"/>
    <w:rsid w:val="006E4152"/>
    <w:rsid w:val="006E420D"/>
    <w:rsid w:val="006E460D"/>
    <w:rsid w:val="006E4E39"/>
    <w:rsid w:val="006E5E3A"/>
    <w:rsid w:val="006F01E4"/>
    <w:rsid w:val="006F29A5"/>
    <w:rsid w:val="006F4919"/>
    <w:rsid w:val="00701A24"/>
    <w:rsid w:val="00701C9C"/>
    <w:rsid w:val="007024DD"/>
    <w:rsid w:val="00706A3B"/>
    <w:rsid w:val="007128BE"/>
    <w:rsid w:val="00713DF2"/>
    <w:rsid w:val="00716F4C"/>
    <w:rsid w:val="0071783C"/>
    <w:rsid w:val="00721724"/>
    <w:rsid w:val="00722890"/>
    <w:rsid w:val="00722CAA"/>
    <w:rsid w:val="00723FA3"/>
    <w:rsid w:val="0072550C"/>
    <w:rsid w:val="007257C9"/>
    <w:rsid w:val="00727C50"/>
    <w:rsid w:val="007302FB"/>
    <w:rsid w:val="0073213D"/>
    <w:rsid w:val="00732193"/>
    <w:rsid w:val="00732D78"/>
    <w:rsid w:val="007338E4"/>
    <w:rsid w:val="00736C0A"/>
    <w:rsid w:val="0074213D"/>
    <w:rsid w:val="00746EC8"/>
    <w:rsid w:val="00761FF1"/>
    <w:rsid w:val="00762F8A"/>
    <w:rsid w:val="007654FC"/>
    <w:rsid w:val="00770EA7"/>
    <w:rsid w:val="0077172B"/>
    <w:rsid w:val="00771846"/>
    <w:rsid w:val="00772308"/>
    <w:rsid w:val="00780DFC"/>
    <w:rsid w:val="00781638"/>
    <w:rsid w:val="0078532E"/>
    <w:rsid w:val="00791437"/>
    <w:rsid w:val="00791FEC"/>
    <w:rsid w:val="00792B66"/>
    <w:rsid w:val="00792C4D"/>
    <w:rsid w:val="00794ED7"/>
    <w:rsid w:val="00795FB6"/>
    <w:rsid w:val="00797940"/>
    <w:rsid w:val="007A130B"/>
    <w:rsid w:val="007A3090"/>
    <w:rsid w:val="007A5F3D"/>
    <w:rsid w:val="007A66C7"/>
    <w:rsid w:val="007A6EAD"/>
    <w:rsid w:val="007B06A6"/>
    <w:rsid w:val="007B15CB"/>
    <w:rsid w:val="007B2146"/>
    <w:rsid w:val="007B5329"/>
    <w:rsid w:val="007B5592"/>
    <w:rsid w:val="007B574F"/>
    <w:rsid w:val="007C1A56"/>
    <w:rsid w:val="007D311F"/>
    <w:rsid w:val="007D35D6"/>
    <w:rsid w:val="007D68B5"/>
    <w:rsid w:val="007D7BDD"/>
    <w:rsid w:val="007E16CD"/>
    <w:rsid w:val="007E18B6"/>
    <w:rsid w:val="007E35DD"/>
    <w:rsid w:val="007E360C"/>
    <w:rsid w:val="007E4A2C"/>
    <w:rsid w:val="007E63EE"/>
    <w:rsid w:val="007E6DCC"/>
    <w:rsid w:val="007E70FA"/>
    <w:rsid w:val="007F00CB"/>
    <w:rsid w:val="007F1C47"/>
    <w:rsid w:val="007F76BA"/>
    <w:rsid w:val="008001D7"/>
    <w:rsid w:val="008025B2"/>
    <w:rsid w:val="008025F5"/>
    <w:rsid w:val="0080640F"/>
    <w:rsid w:val="00810BF0"/>
    <w:rsid w:val="00811C4E"/>
    <w:rsid w:val="00817537"/>
    <w:rsid w:val="00824DA5"/>
    <w:rsid w:val="00833A60"/>
    <w:rsid w:val="008342DF"/>
    <w:rsid w:val="00834CFB"/>
    <w:rsid w:val="00836452"/>
    <w:rsid w:val="00840993"/>
    <w:rsid w:val="00843106"/>
    <w:rsid w:val="0084593A"/>
    <w:rsid w:val="00851C9D"/>
    <w:rsid w:val="0085309E"/>
    <w:rsid w:val="008544C1"/>
    <w:rsid w:val="00854B7E"/>
    <w:rsid w:val="008555BE"/>
    <w:rsid w:val="00856351"/>
    <w:rsid w:val="00857C7C"/>
    <w:rsid w:val="00857E9A"/>
    <w:rsid w:val="00861A08"/>
    <w:rsid w:val="008634E7"/>
    <w:rsid w:val="0086395C"/>
    <w:rsid w:val="00864CD6"/>
    <w:rsid w:val="00870051"/>
    <w:rsid w:val="00874ED9"/>
    <w:rsid w:val="00876EE1"/>
    <w:rsid w:val="008836E6"/>
    <w:rsid w:val="00884CF5"/>
    <w:rsid w:val="00885ED9"/>
    <w:rsid w:val="0089255B"/>
    <w:rsid w:val="00893C8E"/>
    <w:rsid w:val="0089502D"/>
    <w:rsid w:val="008A17CD"/>
    <w:rsid w:val="008A2D2D"/>
    <w:rsid w:val="008A2DCC"/>
    <w:rsid w:val="008A2EE6"/>
    <w:rsid w:val="008A57FC"/>
    <w:rsid w:val="008A5C5B"/>
    <w:rsid w:val="008B0887"/>
    <w:rsid w:val="008C06FC"/>
    <w:rsid w:val="008C2118"/>
    <w:rsid w:val="008C2826"/>
    <w:rsid w:val="008C362B"/>
    <w:rsid w:val="008C4064"/>
    <w:rsid w:val="008C413E"/>
    <w:rsid w:val="008C4434"/>
    <w:rsid w:val="008C4BAC"/>
    <w:rsid w:val="008C7A87"/>
    <w:rsid w:val="008D1087"/>
    <w:rsid w:val="008D23CC"/>
    <w:rsid w:val="008D2B8B"/>
    <w:rsid w:val="008D4EEA"/>
    <w:rsid w:val="008D63BC"/>
    <w:rsid w:val="008D7AA9"/>
    <w:rsid w:val="008E0AA7"/>
    <w:rsid w:val="008E1018"/>
    <w:rsid w:val="008E3599"/>
    <w:rsid w:val="008E5A05"/>
    <w:rsid w:val="008F11E8"/>
    <w:rsid w:val="008F2255"/>
    <w:rsid w:val="008F2397"/>
    <w:rsid w:val="008F267A"/>
    <w:rsid w:val="008F2849"/>
    <w:rsid w:val="008F3B2C"/>
    <w:rsid w:val="008F46A3"/>
    <w:rsid w:val="008F61F5"/>
    <w:rsid w:val="008F6CBC"/>
    <w:rsid w:val="008F6F38"/>
    <w:rsid w:val="008F7B29"/>
    <w:rsid w:val="0090041E"/>
    <w:rsid w:val="00900D06"/>
    <w:rsid w:val="009016F2"/>
    <w:rsid w:val="00903242"/>
    <w:rsid w:val="00905DDC"/>
    <w:rsid w:val="00907CE4"/>
    <w:rsid w:val="0091147A"/>
    <w:rsid w:val="00915DF6"/>
    <w:rsid w:val="009170F9"/>
    <w:rsid w:val="009214A3"/>
    <w:rsid w:val="00923528"/>
    <w:rsid w:val="00926801"/>
    <w:rsid w:val="0092701D"/>
    <w:rsid w:val="00927C64"/>
    <w:rsid w:val="009305D8"/>
    <w:rsid w:val="009340C7"/>
    <w:rsid w:val="00935975"/>
    <w:rsid w:val="009374CC"/>
    <w:rsid w:val="00937C54"/>
    <w:rsid w:val="00942B88"/>
    <w:rsid w:val="0095106C"/>
    <w:rsid w:val="009522EE"/>
    <w:rsid w:val="00956D00"/>
    <w:rsid w:val="00961584"/>
    <w:rsid w:val="00961635"/>
    <w:rsid w:val="00962BE1"/>
    <w:rsid w:val="0096482B"/>
    <w:rsid w:val="00965D03"/>
    <w:rsid w:val="00967235"/>
    <w:rsid w:val="009703C8"/>
    <w:rsid w:val="009745F8"/>
    <w:rsid w:val="0097741B"/>
    <w:rsid w:val="00977C37"/>
    <w:rsid w:val="0098346E"/>
    <w:rsid w:val="009853E1"/>
    <w:rsid w:val="0098700F"/>
    <w:rsid w:val="009875CE"/>
    <w:rsid w:val="009909C8"/>
    <w:rsid w:val="00991251"/>
    <w:rsid w:val="00992286"/>
    <w:rsid w:val="009A0A6D"/>
    <w:rsid w:val="009A1AA2"/>
    <w:rsid w:val="009A1E78"/>
    <w:rsid w:val="009A21FE"/>
    <w:rsid w:val="009B07EE"/>
    <w:rsid w:val="009B2C32"/>
    <w:rsid w:val="009B5AC9"/>
    <w:rsid w:val="009B6E2B"/>
    <w:rsid w:val="009C064C"/>
    <w:rsid w:val="009C39E2"/>
    <w:rsid w:val="009C3CB0"/>
    <w:rsid w:val="009C77CB"/>
    <w:rsid w:val="009D014B"/>
    <w:rsid w:val="009D16A6"/>
    <w:rsid w:val="009D6823"/>
    <w:rsid w:val="009D6BAC"/>
    <w:rsid w:val="009E01AB"/>
    <w:rsid w:val="009E03CE"/>
    <w:rsid w:val="009E0AB4"/>
    <w:rsid w:val="009E0BA4"/>
    <w:rsid w:val="009E55B3"/>
    <w:rsid w:val="009F0303"/>
    <w:rsid w:val="009F0369"/>
    <w:rsid w:val="009F5694"/>
    <w:rsid w:val="009F5925"/>
    <w:rsid w:val="009F5CBB"/>
    <w:rsid w:val="009F72B0"/>
    <w:rsid w:val="00A00A63"/>
    <w:rsid w:val="00A01A9A"/>
    <w:rsid w:val="00A02AC5"/>
    <w:rsid w:val="00A049BE"/>
    <w:rsid w:val="00A068E8"/>
    <w:rsid w:val="00A073CA"/>
    <w:rsid w:val="00A0741C"/>
    <w:rsid w:val="00A10D07"/>
    <w:rsid w:val="00A13374"/>
    <w:rsid w:val="00A133A3"/>
    <w:rsid w:val="00A13A99"/>
    <w:rsid w:val="00A155CB"/>
    <w:rsid w:val="00A15BF1"/>
    <w:rsid w:val="00A21252"/>
    <w:rsid w:val="00A218D6"/>
    <w:rsid w:val="00A23E51"/>
    <w:rsid w:val="00A258F1"/>
    <w:rsid w:val="00A2766B"/>
    <w:rsid w:val="00A34570"/>
    <w:rsid w:val="00A40092"/>
    <w:rsid w:val="00A400F2"/>
    <w:rsid w:val="00A4153D"/>
    <w:rsid w:val="00A4394B"/>
    <w:rsid w:val="00A45865"/>
    <w:rsid w:val="00A45C62"/>
    <w:rsid w:val="00A4736F"/>
    <w:rsid w:val="00A52AA3"/>
    <w:rsid w:val="00A5331C"/>
    <w:rsid w:val="00A5430C"/>
    <w:rsid w:val="00A5470E"/>
    <w:rsid w:val="00A54F31"/>
    <w:rsid w:val="00A62ADC"/>
    <w:rsid w:val="00A634E9"/>
    <w:rsid w:val="00A6708C"/>
    <w:rsid w:val="00A70DFF"/>
    <w:rsid w:val="00A72DF8"/>
    <w:rsid w:val="00A7389F"/>
    <w:rsid w:val="00A73BCD"/>
    <w:rsid w:val="00A73E64"/>
    <w:rsid w:val="00A746E7"/>
    <w:rsid w:val="00A77DBE"/>
    <w:rsid w:val="00A81FEF"/>
    <w:rsid w:val="00A82B79"/>
    <w:rsid w:val="00A8377A"/>
    <w:rsid w:val="00A83D06"/>
    <w:rsid w:val="00A87993"/>
    <w:rsid w:val="00A909CE"/>
    <w:rsid w:val="00A90D6A"/>
    <w:rsid w:val="00A912DA"/>
    <w:rsid w:val="00A924AD"/>
    <w:rsid w:val="00A93F6E"/>
    <w:rsid w:val="00A93FBB"/>
    <w:rsid w:val="00A95F6F"/>
    <w:rsid w:val="00A96FEF"/>
    <w:rsid w:val="00AA2712"/>
    <w:rsid w:val="00AA38EB"/>
    <w:rsid w:val="00AA47DF"/>
    <w:rsid w:val="00AA5115"/>
    <w:rsid w:val="00AA5175"/>
    <w:rsid w:val="00AA5476"/>
    <w:rsid w:val="00AB48AD"/>
    <w:rsid w:val="00AB56BA"/>
    <w:rsid w:val="00AB5E07"/>
    <w:rsid w:val="00AB7378"/>
    <w:rsid w:val="00AC0FD4"/>
    <w:rsid w:val="00AC2FE1"/>
    <w:rsid w:val="00AC490B"/>
    <w:rsid w:val="00AC4D70"/>
    <w:rsid w:val="00AC6933"/>
    <w:rsid w:val="00AC76AE"/>
    <w:rsid w:val="00AD04F4"/>
    <w:rsid w:val="00AD7250"/>
    <w:rsid w:val="00AD77C6"/>
    <w:rsid w:val="00AE29DC"/>
    <w:rsid w:val="00AE5179"/>
    <w:rsid w:val="00AF1D87"/>
    <w:rsid w:val="00AF221E"/>
    <w:rsid w:val="00AF27EB"/>
    <w:rsid w:val="00AF3295"/>
    <w:rsid w:val="00AF4272"/>
    <w:rsid w:val="00AF4E66"/>
    <w:rsid w:val="00AF555D"/>
    <w:rsid w:val="00AF7860"/>
    <w:rsid w:val="00AF7928"/>
    <w:rsid w:val="00B022EF"/>
    <w:rsid w:val="00B028B9"/>
    <w:rsid w:val="00B03D5C"/>
    <w:rsid w:val="00B04574"/>
    <w:rsid w:val="00B06BE2"/>
    <w:rsid w:val="00B075F6"/>
    <w:rsid w:val="00B10CEC"/>
    <w:rsid w:val="00B11654"/>
    <w:rsid w:val="00B136DB"/>
    <w:rsid w:val="00B1451E"/>
    <w:rsid w:val="00B15666"/>
    <w:rsid w:val="00B15C5E"/>
    <w:rsid w:val="00B17684"/>
    <w:rsid w:val="00B22A93"/>
    <w:rsid w:val="00B2301E"/>
    <w:rsid w:val="00B24CF9"/>
    <w:rsid w:val="00B26618"/>
    <w:rsid w:val="00B27160"/>
    <w:rsid w:val="00B30752"/>
    <w:rsid w:val="00B313ED"/>
    <w:rsid w:val="00B320FF"/>
    <w:rsid w:val="00B3667C"/>
    <w:rsid w:val="00B36AA7"/>
    <w:rsid w:val="00B36B9A"/>
    <w:rsid w:val="00B37979"/>
    <w:rsid w:val="00B40218"/>
    <w:rsid w:val="00B4157A"/>
    <w:rsid w:val="00B442B5"/>
    <w:rsid w:val="00B452C3"/>
    <w:rsid w:val="00B46E73"/>
    <w:rsid w:val="00B52920"/>
    <w:rsid w:val="00B52A8B"/>
    <w:rsid w:val="00B52CCC"/>
    <w:rsid w:val="00B52DAA"/>
    <w:rsid w:val="00B5454A"/>
    <w:rsid w:val="00B574C7"/>
    <w:rsid w:val="00B60A8F"/>
    <w:rsid w:val="00B6196E"/>
    <w:rsid w:val="00B66133"/>
    <w:rsid w:val="00B6685A"/>
    <w:rsid w:val="00B67B8B"/>
    <w:rsid w:val="00B70EF8"/>
    <w:rsid w:val="00B71095"/>
    <w:rsid w:val="00B729FD"/>
    <w:rsid w:val="00B80BAF"/>
    <w:rsid w:val="00B824F7"/>
    <w:rsid w:val="00B82B76"/>
    <w:rsid w:val="00B84718"/>
    <w:rsid w:val="00B84BAA"/>
    <w:rsid w:val="00B857EF"/>
    <w:rsid w:val="00B86E69"/>
    <w:rsid w:val="00B90D90"/>
    <w:rsid w:val="00B932A2"/>
    <w:rsid w:val="00B94501"/>
    <w:rsid w:val="00BA0849"/>
    <w:rsid w:val="00BA0E52"/>
    <w:rsid w:val="00BA4128"/>
    <w:rsid w:val="00BA598D"/>
    <w:rsid w:val="00BA5CAC"/>
    <w:rsid w:val="00BA5D72"/>
    <w:rsid w:val="00BA6C26"/>
    <w:rsid w:val="00BA70C0"/>
    <w:rsid w:val="00BA7D30"/>
    <w:rsid w:val="00BB0345"/>
    <w:rsid w:val="00BB2251"/>
    <w:rsid w:val="00BB3827"/>
    <w:rsid w:val="00BB55C3"/>
    <w:rsid w:val="00BB5777"/>
    <w:rsid w:val="00BB5E83"/>
    <w:rsid w:val="00BB6637"/>
    <w:rsid w:val="00BB7950"/>
    <w:rsid w:val="00BB79C8"/>
    <w:rsid w:val="00BC08EB"/>
    <w:rsid w:val="00BC255C"/>
    <w:rsid w:val="00BC25D6"/>
    <w:rsid w:val="00BC2CBD"/>
    <w:rsid w:val="00BC43E6"/>
    <w:rsid w:val="00BD0B8E"/>
    <w:rsid w:val="00BD272C"/>
    <w:rsid w:val="00BD2B12"/>
    <w:rsid w:val="00BD2E4C"/>
    <w:rsid w:val="00BD7678"/>
    <w:rsid w:val="00BE1432"/>
    <w:rsid w:val="00BE282E"/>
    <w:rsid w:val="00BE287F"/>
    <w:rsid w:val="00BE36F4"/>
    <w:rsid w:val="00BE4A88"/>
    <w:rsid w:val="00BF0478"/>
    <w:rsid w:val="00BF2C27"/>
    <w:rsid w:val="00BF4C5C"/>
    <w:rsid w:val="00BF4F05"/>
    <w:rsid w:val="00BF6F2D"/>
    <w:rsid w:val="00BF7C1B"/>
    <w:rsid w:val="00BF7DFD"/>
    <w:rsid w:val="00C01CF2"/>
    <w:rsid w:val="00C02BFB"/>
    <w:rsid w:val="00C035B3"/>
    <w:rsid w:val="00C04129"/>
    <w:rsid w:val="00C058FF"/>
    <w:rsid w:val="00C06C73"/>
    <w:rsid w:val="00C078B3"/>
    <w:rsid w:val="00C10E19"/>
    <w:rsid w:val="00C117C2"/>
    <w:rsid w:val="00C13A06"/>
    <w:rsid w:val="00C13DFE"/>
    <w:rsid w:val="00C14ED1"/>
    <w:rsid w:val="00C16F35"/>
    <w:rsid w:val="00C1764A"/>
    <w:rsid w:val="00C20236"/>
    <w:rsid w:val="00C21D5F"/>
    <w:rsid w:val="00C25E79"/>
    <w:rsid w:val="00C2630E"/>
    <w:rsid w:val="00C2685A"/>
    <w:rsid w:val="00C30995"/>
    <w:rsid w:val="00C309B3"/>
    <w:rsid w:val="00C35630"/>
    <w:rsid w:val="00C357B4"/>
    <w:rsid w:val="00C36520"/>
    <w:rsid w:val="00C36F0F"/>
    <w:rsid w:val="00C409B7"/>
    <w:rsid w:val="00C44B1F"/>
    <w:rsid w:val="00C5405E"/>
    <w:rsid w:val="00C5530B"/>
    <w:rsid w:val="00C5580C"/>
    <w:rsid w:val="00C61410"/>
    <w:rsid w:val="00C62555"/>
    <w:rsid w:val="00C6490C"/>
    <w:rsid w:val="00C67F7D"/>
    <w:rsid w:val="00C73FBA"/>
    <w:rsid w:val="00C7608A"/>
    <w:rsid w:val="00C812B5"/>
    <w:rsid w:val="00C82AC1"/>
    <w:rsid w:val="00C82EF4"/>
    <w:rsid w:val="00C900E2"/>
    <w:rsid w:val="00C91145"/>
    <w:rsid w:val="00C93085"/>
    <w:rsid w:val="00C93A0F"/>
    <w:rsid w:val="00CA08FE"/>
    <w:rsid w:val="00CA197C"/>
    <w:rsid w:val="00CA3BC2"/>
    <w:rsid w:val="00CA45A0"/>
    <w:rsid w:val="00CA504B"/>
    <w:rsid w:val="00CB11E1"/>
    <w:rsid w:val="00CB2101"/>
    <w:rsid w:val="00CB48A6"/>
    <w:rsid w:val="00CB4BCB"/>
    <w:rsid w:val="00CB5CE3"/>
    <w:rsid w:val="00CC0608"/>
    <w:rsid w:val="00CC14EF"/>
    <w:rsid w:val="00CC17FC"/>
    <w:rsid w:val="00CC3B23"/>
    <w:rsid w:val="00CC3CA7"/>
    <w:rsid w:val="00CC3F6A"/>
    <w:rsid w:val="00CC5378"/>
    <w:rsid w:val="00CC65E8"/>
    <w:rsid w:val="00CD050C"/>
    <w:rsid w:val="00CD2125"/>
    <w:rsid w:val="00CD3EF8"/>
    <w:rsid w:val="00CD5378"/>
    <w:rsid w:val="00CD64F9"/>
    <w:rsid w:val="00CE0E9D"/>
    <w:rsid w:val="00CE0FE7"/>
    <w:rsid w:val="00CE1F8D"/>
    <w:rsid w:val="00CE40C5"/>
    <w:rsid w:val="00CE6E98"/>
    <w:rsid w:val="00CE7A1F"/>
    <w:rsid w:val="00CF1FE6"/>
    <w:rsid w:val="00CF310D"/>
    <w:rsid w:val="00CF37CB"/>
    <w:rsid w:val="00CF4C6E"/>
    <w:rsid w:val="00D0576E"/>
    <w:rsid w:val="00D05F13"/>
    <w:rsid w:val="00D07A0E"/>
    <w:rsid w:val="00D10FD0"/>
    <w:rsid w:val="00D13551"/>
    <w:rsid w:val="00D16C80"/>
    <w:rsid w:val="00D20D25"/>
    <w:rsid w:val="00D240D5"/>
    <w:rsid w:val="00D2501F"/>
    <w:rsid w:val="00D260E1"/>
    <w:rsid w:val="00D26218"/>
    <w:rsid w:val="00D26583"/>
    <w:rsid w:val="00D2760C"/>
    <w:rsid w:val="00D302C2"/>
    <w:rsid w:val="00D33C8F"/>
    <w:rsid w:val="00D34D94"/>
    <w:rsid w:val="00D37292"/>
    <w:rsid w:val="00D3788F"/>
    <w:rsid w:val="00D41273"/>
    <w:rsid w:val="00D510FA"/>
    <w:rsid w:val="00D55A2A"/>
    <w:rsid w:val="00D57125"/>
    <w:rsid w:val="00D57D21"/>
    <w:rsid w:val="00D61362"/>
    <w:rsid w:val="00D62438"/>
    <w:rsid w:val="00D62C2A"/>
    <w:rsid w:val="00D70D4E"/>
    <w:rsid w:val="00D71126"/>
    <w:rsid w:val="00D721E6"/>
    <w:rsid w:val="00D72CFA"/>
    <w:rsid w:val="00D775B3"/>
    <w:rsid w:val="00D83ADF"/>
    <w:rsid w:val="00D90433"/>
    <w:rsid w:val="00D90A20"/>
    <w:rsid w:val="00D93488"/>
    <w:rsid w:val="00D9460E"/>
    <w:rsid w:val="00D959C1"/>
    <w:rsid w:val="00D95ECD"/>
    <w:rsid w:val="00DA13EC"/>
    <w:rsid w:val="00DA1552"/>
    <w:rsid w:val="00DA1C91"/>
    <w:rsid w:val="00DA2E4F"/>
    <w:rsid w:val="00DA39E3"/>
    <w:rsid w:val="00DA4FC7"/>
    <w:rsid w:val="00DB0121"/>
    <w:rsid w:val="00DB0254"/>
    <w:rsid w:val="00DB1EB5"/>
    <w:rsid w:val="00DB1F8A"/>
    <w:rsid w:val="00DB46ED"/>
    <w:rsid w:val="00DB52D0"/>
    <w:rsid w:val="00DB5C0D"/>
    <w:rsid w:val="00DB793C"/>
    <w:rsid w:val="00DB7C95"/>
    <w:rsid w:val="00DC0EA9"/>
    <w:rsid w:val="00DC3E38"/>
    <w:rsid w:val="00DC7FF2"/>
    <w:rsid w:val="00DD05C8"/>
    <w:rsid w:val="00DD3154"/>
    <w:rsid w:val="00DD3B65"/>
    <w:rsid w:val="00DD6455"/>
    <w:rsid w:val="00DD64AF"/>
    <w:rsid w:val="00DE02FB"/>
    <w:rsid w:val="00DE0FBD"/>
    <w:rsid w:val="00DE2642"/>
    <w:rsid w:val="00DE2A02"/>
    <w:rsid w:val="00DE35A9"/>
    <w:rsid w:val="00DE3B9C"/>
    <w:rsid w:val="00DE5C64"/>
    <w:rsid w:val="00DF376D"/>
    <w:rsid w:val="00DF40A7"/>
    <w:rsid w:val="00DF5F1A"/>
    <w:rsid w:val="00E00ED3"/>
    <w:rsid w:val="00E01571"/>
    <w:rsid w:val="00E0270B"/>
    <w:rsid w:val="00E071BB"/>
    <w:rsid w:val="00E1543C"/>
    <w:rsid w:val="00E22C89"/>
    <w:rsid w:val="00E23BD4"/>
    <w:rsid w:val="00E32E8E"/>
    <w:rsid w:val="00E35031"/>
    <w:rsid w:val="00E362BE"/>
    <w:rsid w:val="00E36AE8"/>
    <w:rsid w:val="00E3704B"/>
    <w:rsid w:val="00E37B10"/>
    <w:rsid w:val="00E40E51"/>
    <w:rsid w:val="00E41785"/>
    <w:rsid w:val="00E45F62"/>
    <w:rsid w:val="00E46E45"/>
    <w:rsid w:val="00E475E7"/>
    <w:rsid w:val="00E52BB5"/>
    <w:rsid w:val="00E60126"/>
    <w:rsid w:val="00E665B2"/>
    <w:rsid w:val="00E728A6"/>
    <w:rsid w:val="00E72CEB"/>
    <w:rsid w:val="00E76DA1"/>
    <w:rsid w:val="00E81393"/>
    <w:rsid w:val="00E822D6"/>
    <w:rsid w:val="00E83CE8"/>
    <w:rsid w:val="00E85E12"/>
    <w:rsid w:val="00E97E35"/>
    <w:rsid w:val="00EA28DB"/>
    <w:rsid w:val="00EB154C"/>
    <w:rsid w:val="00EB6693"/>
    <w:rsid w:val="00EB796A"/>
    <w:rsid w:val="00EC3703"/>
    <w:rsid w:val="00EC5EE9"/>
    <w:rsid w:val="00EC643E"/>
    <w:rsid w:val="00EC6B31"/>
    <w:rsid w:val="00ED18D4"/>
    <w:rsid w:val="00ED3488"/>
    <w:rsid w:val="00ED37FB"/>
    <w:rsid w:val="00ED4476"/>
    <w:rsid w:val="00ED5967"/>
    <w:rsid w:val="00ED7C43"/>
    <w:rsid w:val="00EE01ED"/>
    <w:rsid w:val="00EE0A47"/>
    <w:rsid w:val="00EE0C57"/>
    <w:rsid w:val="00EE3A58"/>
    <w:rsid w:val="00EE6E75"/>
    <w:rsid w:val="00EE74B2"/>
    <w:rsid w:val="00EF2220"/>
    <w:rsid w:val="00EF4A20"/>
    <w:rsid w:val="00EF4F28"/>
    <w:rsid w:val="00EF4F36"/>
    <w:rsid w:val="00EF7EB8"/>
    <w:rsid w:val="00F00051"/>
    <w:rsid w:val="00F021C1"/>
    <w:rsid w:val="00F0312C"/>
    <w:rsid w:val="00F03EEF"/>
    <w:rsid w:val="00F042A3"/>
    <w:rsid w:val="00F046E3"/>
    <w:rsid w:val="00F055E8"/>
    <w:rsid w:val="00F058C1"/>
    <w:rsid w:val="00F05FEE"/>
    <w:rsid w:val="00F10199"/>
    <w:rsid w:val="00F120D5"/>
    <w:rsid w:val="00F12188"/>
    <w:rsid w:val="00F14F14"/>
    <w:rsid w:val="00F17F14"/>
    <w:rsid w:val="00F2088B"/>
    <w:rsid w:val="00F21525"/>
    <w:rsid w:val="00F2388C"/>
    <w:rsid w:val="00F26A76"/>
    <w:rsid w:val="00F36B09"/>
    <w:rsid w:val="00F40BEB"/>
    <w:rsid w:val="00F44ED9"/>
    <w:rsid w:val="00F4780F"/>
    <w:rsid w:val="00F50B92"/>
    <w:rsid w:val="00F52AA6"/>
    <w:rsid w:val="00F52F10"/>
    <w:rsid w:val="00F54B23"/>
    <w:rsid w:val="00F55937"/>
    <w:rsid w:val="00F6252F"/>
    <w:rsid w:val="00F62771"/>
    <w:rsid w:val="00F64870"/>
    <w:rsid w:val="00F64DB3"/>
    <w:rsid w:val="00F714EE"/>
    <w:rsid w:val="00F73A72"/>
    <w:rsid w:val="00F73CF9"/>
    <w:rsid w:val="00F74731"/>
    <w:rsid w:val="00F75280"/>
    <w:rsid w:val="00F7566C"/>
    <w:rsid w:val="00F766D2"/>
    <w:rsid w:val="00F771C5"/>
    <w:rsid w:val="00F802DF"/>
    <w:rsid w:val="00F8583F"/>
    <w:rsid w:val="00F85FC0"/>
    <w:rsid w:val="00F8719C"/>
    <w:rsid w:val="00F90BA7"/>
    <w:rsid w:val="00F90BAC"/>
    <w:rsid w:val="00F90BCE"/>
    <w:rsid w:val="00F9260E"/>
    <w:rsid w:val="00F9379B"/>
    <w:rsid w:val="00F96596"/>
    <w:rsid w:val="00F97C23"/>
    <w:rsid w:val="00FA0FF5"/>
    <w:rsid w:val="00FA1EA1"/>
    <w:rsid w:val="00FB01A8"/>
    <w:rsid w:val="00FB2EE5"/>
    <w:rsid w:val="00FB2EFB"/>
    <w:rsid w:val="00FB3E5A"/>
    <w:rsid w:val="00FC282C"/>
    <w:rsid w:val="00FC65EA"/>
    <w:rsid w:val="00FC702E"/>
    <w:rsid w:val="00FD26FF"/>
    <w:rsid w:val="00FE10E5"/>
    <w:rsid w:val="00FE1689"/>
    <w:rsid w:val="00FE179E"/>
    <w:rsid w:val="00FE1C7F"/>
    <w:rsid w:val="00FE3040"/>
    <w:rsid w:val="00FE40F9"/>
    <w:rsid w:val="00FE56CA"/>
    <w:rsid w:val="00FF1A76"/>
    <w:rsid w:val="00FF29BA"/>
    <w:rsid w:val="00FF58A6"/>
    <w:rsid w:val="037C68DF"/>
    <w:rsid w:val="07C47A83"/>
    <w:rsid w:val="0BF64CBC"/>
    <w:rsid w:val="0CBA3469"/>
    <w:rsid w:val="0CED1A1F"/>
    <w:rsid w:val="0DCF5583"/>
    <w:rsid w:val="0EEB2DEA"/>
    <w:rsid w:val="0F5B4E47"/>
    <w:rsid w:val="10CA2792"/>
    <w:rsid w:val="1F74306A"/>
    <w:rsid w:val="1FFA00F8"/>
    <w:rsid w:val="24554C10"/>
    <w:rsid w:val="25836875"/>
    <w:rsid w:val="324914EC"/>
    <w:rsid w:val="404B69C6"/>
    <w:rsid w:val="43FA2813"/>
    <w:rsid w:val="4A5769AF"/>
    <w:rsid w:val="4C06526F"/>
    <w:rsid w:val="533D32B6"/>
    <w:rsid w:val="5EF2B37B"/>
    <w:rsid w:val="61C3343B"/>
    <w:rsid w:val="63302E04"/>
    <w:rsid w:val="6CE020FA"/>
    <w:rsid w:val="6F0131C2"/>
    <w:rsid w:val="74271307"/>
    <w:rsid w:val="765E3E0F"/>
    <w:rsid w:val="7C39281F"/>
    <w:rsid w:val="7CE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kern w:val="2"/>
      <w:sz w:val="21"/>
      <w:szCs w:val="24"/>
      <w:lang w:eastAsia="zh-CN" w:bidi="ar-SA"/>
    </w:rPr>
  </w:style>
  <w:style w:type="paragraph" w:styleId="3">
    <w:name w:val="Body Text Indent 2"/>
    <w:basedOn w:val="1"/>
    <w:next w:val="1"/>
    <w:qFormat/>
    <w:uiPriority w:val="99"/>
    <w:pPr>
      <w:spacing w:line="360" w:lineRule="auto"/>
      <w:ind w:firstLine="570"/>
    </w:pPr>
  </w:style>
  <w:style w:type="paragraph" w:styleId="4">
    <w:name w:val="Balloon Text"/>
    <w:basedOn w:val="1"/>
    <w:link w:val="13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sz w:val="18"/>
      <w:szCs w:val="18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autoRedefine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semiHidden/>
    <w:qFormat/>
    <w:locked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autoRedefine/>
    <w:semiHidden/>
    <w:qFormat/>
    <w:locked/>
    <w:uiPriority w:val="99"/>
    <w:rPr>
      <w:rFonts w:ascii="Times New Roman" w:hAnsi="Times New Roman" w:eastAsia="仿宋_GB2312" w:cs="Times New Roman"/>
      <w:sz w:val="2"/>
      <w:szCs w:val="2"/>
    </w:rPr>
  </w:style>
  <w:style w:type="paragraph" w:customStyle="1" w:styleId="14">
    <w:name w:val="默认段落字体 Para Char Char Char Char"/>
    <w:basedOn w:val="1"/>
    <w:qFormat/>
    <w:uiPriority w:val="99"/>
    <w:rPr>
      <w:rFonts w:eastAsia="宋体"/>
      <w:sz w:val="21"/>
      <w:szCs w:val="21"/>
    </w:rPr>
  </w:style>
  <w:style w:type="paragraph" w:customStyle="1" w:styleId="15">
    <w:name w:val="Char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16">
    <w:name w:val="Char1"/>
    <w:basedOn w:val="1"/>
    <w:qFormat/>
    <w:uiPriority w:val="99"/>
    <w:pPr>
      <w:ind w:left="-48"/>
    </w:pPr>
    <w:rPr>
      <w:rFonts w:eastAsia="宋体"/>
      <w:sz w:val="21"/>
      <w:szCs w:val="21"/>
    </w:rPr>
  </w:style>
  <w:style w:type="paragraph" w:customStyle="1" w:styleId="17">
    <w:name w:val="Char2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1022</Words>
  <Characters>1149</Characters>
  <Lines>7</Lines>
  <Paragraphs>2</Paragraphs>
  <TotalTime>2</TotalTime>
  <ScaleCrop>false</ScaleCrop>
  <LinksUpToDate>false</LinksUpToDate>
  <CharactersWithSpaces>1201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2012-06-04T09:50:00Z</dcterms:created>
  <dc:creator>微软用户</dc:creator>
  <cp:lastModifiedBy>Friend</cp:lastModifiedBy>
  <cp:lastPrinted>2024-12-31T06:40:00Z</cp:lastPrinted>
  <dcterms:modified xsi:type="dcterms:W3CDTF">2025-02-24T01:27:42Z</dcterms:modified>
  <dc:title>行政许可申请受理通知书</dc:title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2458971F07A84BECB039E8FE9F4C22A6_13</vt:lpwstr>
  </property>
  <property fmtid="{D5CDD505-2E9C-101B-9397-08002B2CF9AE}" pid="4" name="KSOTemplateDocerSaveRecord">
    <vt:lpwstr>eyJoZGlkIjoiNDk3ZDEyZDVkYmUwNTNmNjBjMmIxYmQxNzlhYTMxNTIiLCJ1c2VySWQiOiIzODYwMTY0MzUifQ==</vt:lpwstr>
  </property>
</Properties>
</file>