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30" w:rsidRDefault="00C37830" w:rsidP="00476D55">
      <w:pPr>
        <w:spacing w:line="560" w:lineRule="exact"/>
        <w:jc w:val="center"/>
        <w:rPr>
          <w:rFonts w:ascii="宋体"/>
          <w:b/>
          <w:sz w:val="44"/>
          <w:szCs w:val="44"/>
        </w:rPr>
      </w:pPr>
    </w:p>
    <w:p w:rsidR="005961A7" w:rsidRDefault="00C37830" w:rsidP="00867624">
      <w:pPr>
        <w:spacing w:line="560" w:lineRule="exact"/>
        <w:jc w:val="center"/>
        <w:rPr>
          <w:rFonts w:ascii="宋体" w:hAnsi="宋体"/>
          <w:b/>
          <w:sz w:val="44"/>
          <w:szCs w:val="44"/>
        </w:rPr>
      </w:pPr>
      <w:bookmarkStart w:id="0" w:name="_GoBack"/>
      <w:r>
        <w:rPr>
          <w:rFonts w:ascii="宋体" w:hAnsi="宋体" w:hint="eastAsia"/>
          <w:b/>
          <w:sz w:val="44"/>
          <w:szCs w:val="44"/>
        </w:rPr>
        <w:t>铁岭市自然资源局</w:t>
      </w:r>
    </w:p>
    <w:p w:rsidR="00C37830" w:rsidRDefault="00C37830" w:rsidP="00867624">
      <w:pPr>
        <w:spacing w:line="560" w:lineRule="exact"/>
        <w:jc w:val="center"/>
        <w:rPr>
          <w:rFonts w:ascii="宋体"/>
          <w:b/>
          <w:sz w:val="44"/>
          <w:szCs w:val="44"/>
        </w:rPr>
      </w:pPr>
      <w:r w:rsidRPr="00867624">
        <w:rPr>
          <w:rFonts w:ascii="宋体" w:hAnsi="宋体" w:hint="eastAsia"/>
          <w:b/>
          <w:sz w:val="44"/>
          <w:szCs w:val="44"/>
        </w:rPr>
        <w:t>预决算信息公开管理办法（试行）</w:t>
      </w:r>
    </w:p>
    <w:bookmarkEnd w:id="0"/>
    <w:p w:rsidR="00C37830" w:rsidRPr="00476D55" w:rsidRDefault="00C37830" w:rsidP="00484006">
      <w:pPr>
        <w:spacing w:line="560" w:lineRule="exact"/>
        <w:jc w:val="center"/>
        <w:rPr>
          <w:rFonts w:ascii="仿宋_GB2312" w:eastAsia="仿宋_GB2312" w:hAnsi="宋体"/>
          <w:sz w:val="44"/>
          <w:szCs w:val="44"/>
        </w:rPr>
      </w:pPr>
    </w:p>
    <w:p w:rsidR="00C37830" w:rsidRPr="00476D55" w:rsidRDefault="00C37830" w:rsidP="00867624">
      <w:pPr>
        <w:spacing w:line="560" w:lineRule="exact"/>
        <w:ind w:firstLine="640"/>
        <w:rPr>
          <w:rFonts w:ascii="仿宋_GB2312" w:eastAsia="仿宋_GB2312" w:hAnsi="仿宋"/>
          <w:sz w:val="32"/>
          <w:szCs w:val="32"/>
        </w:rPr>
      </w:pPr>
      <w:r w:rsidRPr="00867624">
        <w:rPr>
          <w:rFonts w:ascii="黑体" w:eastAsia="黑体" w:hAnsi="黑体" w:hint="eastAsia"/>
          <w:sz w:val="32"/>
          <w:szCs w:val="32"/>
        </w:rPr>
        <w:t>第一条</w:t>
      </w:r>
      <w:r>
        <w:rPr>
          <w:rFonts w:ascii="仿宋_GB2312" w:eastAsia="仿宋_GB2312" w:hAnsi="仿宋"/>
          <w:sz w:val="32"/>
          <w:szCs w:val="32"/>
        </w:rPr>
        <w:t xml:space="preserve">  </w:t>
      </w:r>
      <w:r w:rsidR="000A0E08" w:rsidRPr="00476D55">
        <w:rPr>
          <w:rFonts w:ascii="仿宋_GB2312" w:eastAsia="仿宋_GB2312" w:hAnsi="仿宋" w:hint="eastAsia"/>
          <w:sz w:val="32"/>
          <w:szCs w:val="32"/>
        </w:rPr>
        <w:t>为推进和规范预决算信息公开工作，强化社会监督，促进依法理财，建立透明预算制度，根据《中华人民共和国预算法》和《中华人民共和国政府信息公开条例》等有关规定</w:t>
      </w:r>
      <w:r w:rsidRPr="00476D55">
        <w:rPr>
          <w:rFonts w:ascii="仿宋_GB2312" w:eastAsia="仿宋_GB2312" w:hAnsi="仿宋" w:hint="eastAsia"/>
          <w:sz w:val="32"/>
          <w:szCs w:val="32"/>
        </w:rPr>
        <w:t>，结合</w:t>
      </w:r>
      <w:r>
        <w:rPr>
          <w:rFonts w:ascii="仿宋_GB2312" w:eastAsia="仿宋_GB2312" w:hAnsi="仿宋" w:hint="eastAsia"/>
          <w:sz w:val="32"/>
          <w:szCs w:val="32"/>
        </w:rPr>
        <w:t>本单位</w:t>
      </w:r>
      <w:r w:rsidRPr="00476D55">
        <w:rPr>
          <w:rFonts w:ascii="仿宋_GB2312" w:eastAsia="仿宋_GB2312" w:hAnsi="仿宋" w:hint="eastAsia"/>
          <w:sz w:val="32"/>
          <w:szCs w:val="32"/>
        </w:rPr>
        <w:t>实际，制定本办法。</w:t>
      </w:r>
    </w:p>
    <w:p w:rsidR="00C37830" w:rsidRPr="00476D55" w:rsidRDefault="00C37830" w:rsidP="005961A7">
      <w:pPr>
        <w:spacing w:line="560" w:lineRule="exact"/>
        <w:ind w:firstLineChars="200" w:firstLine="640"/>
        <w:rPr>
          <w:rFonts w:ascii="仿宋_GB2312" w:eastAsia="仿宋_GB2312" w:hAnsi="仿宋"/>
          <w:sz w:val="32"/>
          <w:szCs w:val="32"/>
        </w:rPr>
      </w:pPr>
      <w:r w:rsidRPr="00867624">
        <w:rPr>
          <w:rFonts w:ascii="黑体" w:eastAsia="黑体" w:hAnsi="黑体" w:hint="eastAsia"/>
          <w:sz w:val="32"/>
          <w:szCs w:val="32"/>
        </w:rPr>
        <w:t>第二条</w:t>
      </w:r>
      <w:r>
        <w:rPr>
          <w:rFonts w:ascii="仿宋_GB2312" w:eastAsia="仿宋_GB2312" w:hAnsi="仿宋"/>
          <w:sz w:val="32"/>
          <w:szCs w:val="32"/>
        </w:rPr>
        <w:t xml:space="preserve">  </w:t>
      </w:r>
      <w:r w:rsidRPr="00476D55">
        <w:rPr>
          <w:rFonts w:ascii="仿宋_GB2312" w:eastAsia="仿宋_GB2312" w:hAnsi="仿宋" w:hint="eastAsia"/>
          <w:sz w:val="32"/>
          <w:szCs w:val="32"/>
        </w:rPr>
        <w:t>本办法适用于</w:t>
      </w:r>
      <w:r>
        <w:rPr>
          <w:rFonts w:ascii="仿宋_GB2312" w:eastAsia="仿宋_GB2312" w:hAnsi="仿宋" w:hint="eastAsia"/>
          <w:sz w:val="32"/>
          <w:szCs w:val="32"/>
        </w:rPr>
        <w:t>铁岭市</w:t>
      </w:r>
      <w:proofErr w:type="gramStart"/>
      <w:r>
        <w:rPr>
          <w:rFonts w:ascii="仿宋_GB2312" w:eastAsia="仿宋_GB2312" w:hAnsi="仿宋" w:hint="eastAsia"/>
          <w:sz w:val="32"/>
          <w:szCs w:val="32"/>
        </w:rPr>
        <w:t>自然资源局</w:t>
      </w:r>
      <w:r w:rsidRPr="00476D55">
        <w:rPr>
          <w:rFonts w:ascii="仿宋_GB2312" w:eastAsia="仿宋_GB2312" w:hAnsi="仿宋" w:hint="eastAsia"/>
          <w:sz w:val="32"/>
          <w:szCs w:val="32"/>
        </w:rPr>
        <w:t>预决算</w:t>
      </w:r>
      <w:proofErr w:type="gramEnd"/>
      <w:r w:rsidRPr="00476D55">
        <w:rPr>
          <w:rFonts w:ascii="仿宋_GB2312" w:eastAsia="仿宋_GB2312" w:hAnsi="仿宋" w:hint="eastAsia"/>
          <w:sz w:val="32"/>
          <w:szCs w:val="32"/>
        </w:rPr>
        <w:t>信息公开管理。</w:t>
      </w:r>
    </w:p>
    <w:p w:rsidR="00C37830" w:rsidRPr="00476D55" w:rsidRDefault="00C37830" w:rsidP="005961A7">
      <w:pPr>
        <w:spacing w:line="560" w:lineRule="exact"/>
        <w:ind w:firstLineChars="200" w:firstLine="640"/>
        <w:rPr>
          <w:rFonts w:ascii="仿宋_GB2312" w:eastAsia="仿宋_GB2312" w:hAnsi="仿宋"/>
          <w:sz w:val="32"/>
          <w:szCs w:val="32"/>
        </w:rPr>
      </w:pPr>
      <w:r w:rsidRPr="00867624">
        <w:rPr>
          <w:rFonts w:ascii="黑体" w:eastAsia="黑体" w:hAnsi="黑体" w:hint="eastAsia"/>
          <w:sz w:val="32"/>
          <w:szCs w:val="32"/>
        </w:rPr>
        <w:t>第三条</w:t>
      </w:r>
      <w:r>
        <w:rPr>
          <w:rFonts w:ascii="仿宋_GB2312" w:eastAsia="仿宋_GB2312" w:hAnsi="仿宋"/>
          <w:sz w:val="32"/>
          <w:szCs w:val="32"/>
        </w:rPr>
        <w:t xml:space="preserve">  </w:t>
      </w:r>
      <w:r w:rsidR="002C5AAE">
        <w:rPr>
          <w:rFonts w:ascii="仿宋_GB2312" w:eastAsia="仿宋_GB2312" w:hAnsi="仿宋" w:hint="eastAsia"/>
          <w:sz w:val="32"/>
          <w:szCs w:val="32"/>
        </w:rPr>
        <w:t>本办法所称</w:t>
      </w:r>
      <w:r w:rsidRPr="00476D55">
        <w:rPr>
          <w:rFonts w:ascii="仿宋_GB2312" w:eastAsia="仿宋_GB2312" w:hAnsi="仿宋" w:hint="eastAsia"/>
          <w:sz w:val="32"/>
          <w:szCs w:val="32"/>
        </w:rPr>
        <w:t>预决算信息包括预算收支安排、预算执行、决算数据等。</w:t>
      </w:r>
    </w:p>
    <w:p w:rsidR="00C37830" w:rsidRPr="00476D55" w:rsidRDefault="00C37830" w:rsidP="005961A7">
      <w:pPr>
        <w:spacing w:line="560" w:lineRule="exact"/>
        <w:ind w:firstLineChars="200" w:firstLine="640"/>
        <w:rPr>
          <w:rFonts w:ascii="仿宋_GB2312" w:eastAsia="仿宋_GB2312" w:hAnsi="仿宋"/>
          <w:sz w:val="32"/>
          <w:szCs w:val="32"/>
        </w:rPr>
      </w:pPr>
      <w:r w:rsidRPr="00867624">
        <w:rPr>
          <w:rFonts w:ascii="黑体" w:eastAsia="黑体" w:hAnsi="黑体" w:hint="eastAsia"/>
          <w:sz w:val="32"/>
          <w:szCs w:val="32"/>
        </w:rPr>
        <w:t>第四条</w:t>
      </w:r>
      <w:r>
        <w:rPr>
          <w:rFonts w:ascii="仿宋_GB2312" w:eastAsia="仿宋_GB2312" w:hAnsi="仿宋"/>
          <w:sz w:val="32"/>
          <w:szCs w:val="32"/>
        </w:rPr>
        <w:t xml:space="preserve">  </w:t>
      </w:r>
      <w:r w:rsidRPr="00476D55">
        <w:rPr>
          <w:rFonts w:ascii="仿宋_GB2312" w:eastAsia="仿宋_GB2312" w:hAnsi="仿宋" w:hint="eastAsia"/>
          <w:sz w:val="32"/>
          <w:szCs w:val="32"/>
        </w:rPr>
        <w:t>预决算信息公开的原则：以公开为常态，不公开为例外，依法依规公开预决算。除涉及国家秘密外，不得少公开、不公开应当公开的事项，确保预决算信息公开及时、准确和完整。</w:t>
      </w:r>
    </w:p>
    <w:p w:rsidR="00C37830" w:rsidRPr="00476D55" w:rsidRDefault="00C37830" w:rsidP="005961A7">
      <w:pPr>
        <w:spacing w:line="560" w:lineRule="exact"/>
        <w:ind w:firstLineChars="200" w:firstLine="640"/>
        <w:rPr>
          <w:rFonts w:ascii="仿宋_GB2312" w:eastAsia="仿宋_GB2312" w:hAnsi="仿宋"/>
          <w:sz w:val="32"/>
          <w:szCs w:val="32"/>
        </w:rPr>
      </w:pPr>
      <w:r w:rsidRPr="00867624">
        <w:rPr>
          <w:rFonts w:ascii="黑体" w:eastAsia="黑体" w:hAnsi="黑体" w:hint="eastAsia"/>
          <w:sz w:val="32"/>
          <w:szCs w:val="32"/>
        </w:rPr>
        <w:t>第五条</w:t>
      </w:r>
      <w:r>
        <w:rPr>
          <w:rFonts w:ascii="仿宋_GB2312" w:eastAsia="仿宋_GB2312" w:hAnsi="仿宋"/>
          <w:sz w:val="32"/>
          <w:szCs w:val="32"/>
        </w:rPr>
        <w:t xml:space="preserve">  </w:t>
      </w:r>
      <w:r>
        <w:rPr>
          <w:rFonts w:ascii="仿宋_GB2312" w:eastAsia="仿宋_GB2312" w:hAnsi="仿宋" w:hint="eastAsia"/>
          <w:sz w:val="32"/>
          <w:szCs w:val="32"/>
        </w:rPr>
        <w:t>资金管理科</w:t>
      </w:r>
      <w:r w:rsidRPr="00476D55">
        <w:rPr>
          <w:rFonts w:ascii="仿宋_GB2312" w:eastAsia="仿宋_GB2312" w:hAnsi="仿宋" w:hint="eastAsia"/>
          <w:sz w:val="32"/>
          <w:szCs w:val="32"/>
        </w:rPr>
        <w:t>负责</w:t>
      </w:r>
      <w:r>
        <w:rPr>
          <w:rFonts w:ascii="仿宋_GB2312" w:eastAsia="仿宋_GB2312" w:hAnsi="仿宋" w:hint="eastAsia"/>
          <w:sz w:val="32"/>
          <w:szCs w:val="32"/>
        </w:rPr>
        <w:t>本单位</w:t>
      </w:r>
      <w:r w:rsidRPr="00476D55">
        <w:rPr>
          <w:rFonts w:ascii="仿宋_GB2312" w:eastAsia="仿宋_GB2312" w:hAnsi="仿宋" w:hint="eastAsia"/>
          <w:sz w:val="32"/>
          <w:szCs w:val="32"/>
        </w:rPr>
        <w:t>预决算信息公开工作，履行下列职责：</w:t>
      </w:r>
    </w:p>
    <w:p w:rsidR="00C37830" w:rsidRPr="00476D55" w:rsidRDefault="00C37830" w:rsidP="005961A7">
      <w:pPr>
        <w:spacing w:line="560" w:lineRule="exact"/>
        <w:ind w:firstLineChars="200" w:firstLine="640"/>
        <w:rPr>
          <w:rFonts w:ascii="仿宋_GB2312" w:eastAsia="仿宋_GB2312" w:hAnsi="仿宋"/>
          <w:sz w:val="32"/>
          <w:szCs w:val="32"/>
        </w:rPr>
      </w:pPr>
      <w:r w:rsidRPr="00476D55">
        <w:rPr>
          <w:rFonts w:ascii="仿宋_GB2312" w:eastAsia="仿宋_GB2312" w:hAnsi="仿宋" w:hint="eastAsia"/>
          <w:sz w:val="32"/>
          <w:szCs w:val="32"/>
        </w:rPr>
        <w:t>（一）制定</w:t>
      </w:r>
      <w:r>
        <w:rPr>
          <w:rFonts w:ascii="仿宋_GB2312" w:eastAsia="仿宋_GB2312" w:hAnsi="仿宋" w:hint="eastAsia"/>
          <w:sz w:val="32"/>
          <w:szCs w:val="32"/>
        </w:rPr>
        <w:t>本单位</w:t>
      </w:r>
      <w:r w:rsidRPr="00476D55">
        <w:rPr>
          <w:rFonts w:ascii="仿宋_GB2312" w:eastAsia="仿宋_GB2312" w:hAnsi="仿宋" w:hint="eastAsia"/>
          <w:sz w:val="32"/>
          <w:szCs w:val="32"/>
        </w:rPr>
        <w:t>预决算信息公开的工作方案；</w:t>
      </w:r>
    </w:p>
    <w:p w:rsidR="00C37830" w:rsidRPr="00476D55" w:rsidRDefault="00C37830" w:rsidP="005961A7">
      <w:pPr>
        <w:spacing w:line="560" w:lineRule="exact"/>
        <w:ind w:firstLineChars="200" w:firstLine="640"/>
        <w:rPr>
          <w:rFonts w:ascii="仿宋_GB2312" w:eastAsia="仿宋_GB2312" w:hAnsi="仿宋"/>
          <w:sz w:val="32"/>
          <w:szCs w:val="32"/>
        </w:rPr>
      </w:pPr>
      <w:r w:rsidRPr="00476D55">
        <w:rPr>
          <w:rFonts w:ascii="仿宋_GB2312" w:eastAsia="仿宋_GB2312" w:hAnsi="仿宋" w:hint="eastAsia"/>
          <w:sz w:val="32"/>
          <w:szCs w:val="32"/>
        </w:rPr>
        <w:t>（二）按规定公开</w:t>
      </w:r>
      <w:r>
        <w:rPr>
          <w:rFonts w:ascii="仿宋_GB2312" w:eastAsia="仿宋_GB2312" w:hAnsi="仿宋" w:hint="eastAsia"/>
          <w:sz w:val="32"/>
          <w:szCs w:val="32"/>
        </w:rPr>
        <w:t>本单位</w:t>
      </w:r>
      <w:r w:rsidRPr="00476D55">
        <w:rPr>
          <w:rFonts w:ascii="仿宋_GB2312" w:eastAsia="仿宋_GB2312" w:hAnsi="仿宋" w:hint="eastAsia"/>
          <w:sz w:val="32"/>
          <w:szCs w:val="32"/>
        </w:rPr>
        <w:t>预决算信息；</w:t>
      </w:r>
    </w:p>
    <w:p w:rsidR="00C37830" w:rsidRPr="00476D55" w:rsidRDefault="00C37830" w:rsidP="005961A7">
      <w:pPr>
        <w:spacing w:line="560" w:lineRule="exact"/>
        <w:ind w:firstLineChars="200" w:firstLine="640"/>
        <w:rPr>
          <w:rFonts w:ascii="仿宋_GB2312" w:eastAsia="仿宋_GB2312" w:hAnsi="仿宋"/>
          <w:sz w:val="32"/>
          <w:szCs w:val="32"/>
        </w:rPr>
      </w:pPr>
      <w:r w:rsidRPr="00476D55">
        <w:rPr>
          <w:rFonts w:ascii="仿宋_GB2312" w:eastAsia="仿宋_GB2312" w:hAnsi="仿宋" w:hint="eastAsia"/>
          <w:sz w:val="32"/>
          <w:szCs w:val="32"/>
        </w:rPr>
        <w:t>（三）按规定做好公民、法人或者其他组织依申请公开部门预决算信息的答复工作。</w:t>
      </w:r>
    </w:p>
    <w:p w:rsidR="00C37830" w:rsidRDefault="00C37830" w:rsidP="005961A7">
      <w:pPr>
        <w:spacing w:line="560" w:lineRule="exact"/>
        <w:ind w:firstLineChars="200" w:firstLine="640"/>
        <w:rPr>
          <w:rFonts w:ascii="仿宋_GB2312" w:eastAsia="仿宋_GB2312" w:hAnsi="仿宋"/>
          <w:sz w:val="32"/>
          <w:szCs w:val="32"/>
        </w:rPr>
      </w:pPr>
      <w:r w:rsidRPr="008C40A3">
        <w:rPr>
          <w:rFonts w:ascii="黑体" w:eastAsia="黑体" w:hAnsi="黑体" w:hint="eastAsia"/>
          <w:sz w:val="32"/>
          <w:szCs w:val="32"/>
        </w:rPr>
        <w:t>第六条</w:t>
      </w:r>
      <w:r>
        <w:rPr>
          <w:rFonts w:ascii="黑体" w:eastAsia="黑体" w:hAnsi="黑体"/>
          <w:sz w:val="32"/>
          <w:szCs w:val="32"/>
        </w:rPr>
        <w:t xml:space="preserve">  </w:t>
      </w:r>
      <w:r w:rsidRPr="00476D55">
        <w:rPr>
          <w:rFonts w:ascii="仿宋_GB2312" w:eastAsia="仿宋_GB2312" w:hAnsi="仿宋" w:hint="eastAsia"/>
          <w:sz w:val="32"/>
          <w:szCs w:val="32"/>
        </w:rPr>
        <w:t>预决算信息公开内容包括：</w:t>
      </w:r>
    </w:p>
    <w:p w:rsidR="00C37830" w:rsidRDefault="009A2A4C" w:rsidP="005961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（一）规范性</w:t>
      </w:r>
      <w:r w:rsidR="00C37830">
        <w:rPr>
          <w:rFonts w:ascii="仿宋_GB2312" w:eastAsia="仿宋_GB2312" w:hAnsi="仿宋" w:hint="eastAsia"/>
          <w:sz w:val="32"/>
          <w:szCs w:val="32"/>
        </w:rPr>
        <w:t>文件</w:t>
      </w:r>
      <w:r>
        <w:rPr>
          <w:rFonts w:ascii="仿宋_GB2312" w:eastAsia="仿宋_GB2312" w:hAnsi="仿宋" w:hint="eastAsia"/>
          <w:sz w:val="32"/>
          <w:szCs w:val="32"/>
        </w:rPr>
        <w:t>及制度</w:t>
      </w:r>
      <w:r w:rsidR="00C37830">
        <w:rPr>
          <w:rFonts w:ascii="仿宋_GB2312" w:eastAsia="仿宋_GB2312" w:hAnsi="仿宋" w:hint="eastAsia"/>
          <w:sz w:val="32"/>
          <w:szCs w:val="32"/>
        </w:rPr>
        <w:t>。《铁岭市自然资源局</w:t>
      </w:r>
      <w:r w:rsidR="00C37830" w:rsidRPr="00476D55">
        <w:rPr>
          <w:rFonts w:ascii="仿宋_GB2312" w:eastAsia="仿宋_GB2312" w:hAnsi="仿宋" w:hint="eastAsia"/>
          <w:sz w:val="32"/>
          <w:szCs w:val="32"/>
        </w:rPr>
        <w:t>预决算信息公开管理办法</w:t>
      </w:r>
      <w:r w:rsidR="00C37830">
        <w:rPr>
          <w:rFonts w:ascii="仿宋_GB2312" w:eastAsia="仿宋_GB2312" w:hAnsi="仿宋" w:hint="eastAsia"/>
          <w:sz w:val="32"/>
          <w:szCs w:val="32"/>
        </w:rPr>
        <w:t>》</w:t>
      </w:r>
      <w:r>
        <w:rPr>
          <w:rFonts w:ascii="仿宋_GB2312" w:eastAsia="仿宋_GB2312" w:hAnsi="仿宋" w:hint="eastAsia"/>
          <w:sz w:val="32"/>
          <w:szCs w:val="32"/>
        </w:rPr>
        <w:t>等</w:t>
      </w:r>
      <w:r w:rsidR="00C37830" w:rsidRPr="00476D55">
        <w:rPr>
          <w:rFonts w:ascii="仿宋_GB2312" w:eastAsia="仿宋_GB2312" w:hAnsi="仿宋" w:hint="eastAsia"/>
          <w:sz w:val="32"/>
          <w:szCs w:val="32"/>
        </w:rPr>
        <w:t>。</w:t>
      </w:r>
    </w:p>
    <w:p w:rsidR="00C37830" w:rsidRDefault="00A26A96" w:rsidP="005961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（二）单位概况。包括单位</w:t>
      </w:r>
      <w:r w:rsidR="00C37830" w:rsidRPr="00476D55">
        <w:rPr>
          <w:rFonts w:ascii="仿宋_GB2312" w:eastAsia="仿宋_GB2312" w:hAnsi="仿宋" w:hint="eastAsia"/>
          <w:sz w:val="32"/>
          <w:szCs w:val="32"/>
        </w:rPr>
        <w:t>职责、机构设置等情况。</w:t>
      </w:r>
    </w:p>
    <w:p w:rsidR="00C37830" w:rsidRDefault="005E5B63" w:rsidP="005961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（三）预决算收支情况表。包括单位</w:t>
      </w:r>
      <w:r w:rsidR="00C37830" w:rsidRPr="00476D55">
        <w:rPr>
          <w:rFonts w:ascii="仿宋_GB2312" w:eastAsia="仿宋_GB2312" w:hAnsi="仿宋" w:hint="eastAsia"/>
          <w:sz w:val="32"/>
          <w:szCs w:val="32"/>
        </w:rPr>
        <w:t>收支总体情况、财政拨款安排使用情况、“三公”经费财政拨款安排使用情况等。</w:t>
      </w:r>
    </w:p>
    <w:p w:rsidR="00C37830" w:rsidRPr="00476D55" w:rsidRDefault="00C37830" w:rsidP="005961A7">
      <w:pPr>
        <w:spacing w:line="560" w:lineRule="exact"/>
        <w:ind w:firstLineChars="200" w:firstLine="640"/>
        <w:rPr>
          <w:rFonts w:ascii="仿宋_GB2312" w:eastAsia="仿宋_GB2312" w:hAnsi="仿宋"/>
          <w:sz w:val="32"/>
          <w:szCs w:val="32"/>
        </w:rPr>
      </w:pPr>
      <w:r w:rsidRPr="00476D55">
        <w:rPr>
          <w:rFonts w:ascii="仿宋_GB2312" w:eastAsia="仿宋_GB2312" w:hAnsi="仿宋" w:hint="eastAsia"/>
          <w:sz w:val="32"/>
          <w:szCs w:val="32"/>
        </w:rPr>
        <w:t>（四）情况说明。包括预决算年度收支、机关运行经费、政府采购、“三公”经费、国有资产占有使用和项目支出绩效目标等情况说明。</w:t>
      </w:r>
    </w:p>
    <w:p w:rsidR="00C37830" w:rsidRDefault="00C37830" w:rsidP="005961A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（五）名词解释。</w:t>
      </w:r>
    </w:p>
    <w:p w:rsidR="00C3783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1.</w:t>
      </w:r>
      <w:r w:rsidRPr="00410AB0">
        <w:rPr>
          <w:rFonts w:ascii="仿宋_GB2312" w:eastAsia="仿宋_GB2312" w:hAnsi="仿宋" w:hint="eastAsia"/>
          <w:b/>
          <w:sz w:val="32"/>
          <w:szCs w:val="32"/>
        </w:rPr>
        <w:t>财政拨款收入：</w:t>
      </w:r>
      <w:r w:rsidRPr="00410AB0">
        <w:rPr>
          <w:rFonts w:ascii="仿宋_GB2312" w:eastAsia="仿宋_GB2312" w:hAnsi="仿宋" w:hint="eastAsia"/>
          <w:sz w:val="32"/>
          <w:szCs w:val="32"/>
        </w:rPr>
        <w:t>指市级财政当年拨付的资金。</w:t>
      </w:r>
    </w:p>
    <w:p w:rsidR="00C37830" w:rsidRPr="00410AB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2.</w:t>
      </w:r>
      <w:r w:rsidRPr="00410AB0">
        <w:rPr>
          <w:rFonts w:ascii="仿宋_GB2312" w:eastAsia="仿宋_GB2312" w:hAnsi="仿宋" w:hint="eastAsia"/>
          <w:b/>
          <w:sz w:val="32"/>
          <w:szCs w:val="32"/>
        </w:rPr>
        <w:t>基本支出：</w:t>
      </w:r>
      <w:proofErr w:type="gramStart"/>
      <w:r w:rsidRPr="00410AB0">
        <w:rPr>
          <w:rFonts w:ascii="仿宋_GB2312" w:eastAsia="仿宋_GB2312" w:hAnsi="仿宋" w:hint="eastAsia"/>
          <w:sz w:val="32"/>
          <w:szCs w:val="32"/>
        </w:rPr>
        <w:t>指保障</w:t>
      </w:r>
      <w:proofErr w:type="gramEnd"/>
      <w:r w:rsidRPr="00410AB0">
        <w:rPr>
          <w:rFonts w:ascii="仿宋_GB2312" w:eastAsia="仿宋_GB2312" w:hAnsi="仿宋" w:hint="eastAsia"/>
          <w:sz w:val="32"/>
          <w:szCs w:val="32"/>
        </w:rPr>
        <w:t>机构正常运转、完成日常工作任务而发生的人员支出和公用支出。</w:t>
      </w:r>
    </w:p>
    <w:p w:rsidR="00C3783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3.</w:t>
      </w:r>
      <w:r w:rsidRPr="00410AB0">
        <w:rPr>
          <w:rFonts w:ascii="仿宋_GB2312" w:eastAsia="仿宋_GB2312" w:hAnsi="仿宋" w:hint="eastAsia"/>
          <w:b/>
          <w:sz w:val="32"/>
          <w:szCs w:val="32"/>
        </w:rPr>
        <w:t>项目支出：</w:t>
      </w:r>
      <w:r w:rsidRPr="00410AB0">
        <w:rPr>
          <w:rFonts w:ascii="仿宋_GB2312" w:eastAsia="仿宋_GB2312" w:hAnsi="仿宋" w:hint="eastAsia"/>
          <w:sz w:val="32"/>
          <w:szCs w:val="32"/>
        </w:rPr>
        <w:t>指在基本支出之外为完成特定行政任务和事业发展目标所发生的支出。</w:t>
      </w:r>
    </w:p>
    <w:p w:rsidR="00C3783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4.</w:t>
      </w:r>
      <w:r w:rsidRPr="00410AB0">
        <w:rPr>
          <w:rFonts w:ascii="仿宋_GB2312" w:eastAsia="仿宋_GB2312" w:hAnsi="仿宋" w:hint="eastAsia"/>
          <w:b/>
          <w:sz w:val="32"/>
          <w:szCs w:val="32"/>
        </w:rPr>
        <w:t>行政事业性收费收入：</w:t>
      </w:r>
      <w:r w:rsidRPr="00410AB0">
        <w:rPr>
          <w:rFonts w:ascii="仿宋_GB2312" w:eastAsia="仿宋_GB2312" w:hAnsi="仿宋"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bookmarkStart w:id="1" w:name="OLE_LINK1"/>
    </w:p>
    <w:p w:rsidR="00C3783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5.</w:t>
      </w:r>
      <w:r w:rsidRPr="00410AB0">
        <w:rPr>
          <w:rFonts w:ascii="仿宋_GB2312" w:eastAsia="仿宋_GB2312" w:hAnsi="仿宋" w:hint="eastAsia"/>
          <w:b/>
          <w:sz w:val="32"/>
          <w:szCs w:val="32"/>
        </w:rPr>
        <w:t>政府性基金收入</w:t>
      </w:r>
      <w:bookmarkEnd w:id="1"/>
      <w:r w:rsidRPr="00410AB0">
        <w:rPr>
          <w:rFonts w:ascii="仿宋_GB2312" w:eastAsia="仿宋_GB2312" w:hAnsi="仿宋" w:hint="eastAsia"/>
          <w:b/>
          <w:sz w:val="32"/>
          <w:szCs w:val="32"/>
        </w:rPr>
        <w:t>：</w:t>
      </w:r>
      <w:r w:rsidRPr="00410AB0">
        <w:rPr>
          <w:rFonts w:ascii="仿宋_GB2312" w:eastAsia="仿宋_GB2312" w:hAnsi="仿宋"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C37830" w:rsidRDefault="00C37830" w:rsidP="006256C3">
      <w:pPr>
        <w:spacing w:line="560" w:lineRule="exact"/>
        <w:ind w:firstLineChars="200" w:firstLine="643"/>
        <w:jc w:val="left"/>
        <w:rPr>
          <w:rFonts w:ascii="仿宋_GB2312" w:eastAsia="仿宋_GB2312" w:hAnsi="仿宋"/>
          <w:sz w:val="32"/>
          <w:szCs w:val="32"/>
        </w:rPr>
      </w:pPr>
      <w:r w:rsidRPr="00410AB0">
        <w:rPr>
          <w:rFonts w:ascii="仿宋_GB2312" w:eastAsia="仿宋_GB2312" w:hAnsi="仿宋"/>
          <w:b/>
          <w:sz w:val="32"/>
          <w:szCs w:val="32"/>
        </w:rPr>
        <w:t>6.</w:t>
      </w:r>
      <w:r w:rsidRPr="00410AB0">
        <w:rPr>
          <w:rFonts w:ascii="仿宋_GB2312" w:eastAsia="仿宋_GB2312" w:hAnsi="仿宋" w:hint="eastAsia"/>
          <w:b/>
          <w:sz w:val="32"/>
          <w:szCs w:val="32"/>
        </w:rPr>
        <w:t>“三公”经费</w:t>
      </w:r>
      <w:r w:rsidR="00A26A96">
        <w:rPr>
          <w:rFonts w:ascii="仿宋_GB2312" w:eastAsia="仿宋_GB2312" w:hAnsi="仿宋" w:hint="eastAsia"/>
          <w:b/>
          <w:sz w:val="32"/>
          <w:szCs w:val="32"/>
        </w:rPr>
        <w:t>支出</w:t>
      </w:r>
      <w:r w:rsidRPr="00410AB0">
        <w:rPr>
          <w:rFonts w:ascii="仿宋_GB2312" w:eastAsia="仿宋_GB2312" w:hAnsi="仿宋" w:hint="eastAsia"/>
          <w:b/>
          <w:sz w:val="32"/>
          <w:szCs w:val="32"/>
        </w:rPr>
        <w:t>：</w:t>
      </w:r>
      <w:r w:rsidRPr="00410AB0">
        <w:rPr>
          <w:rFonts w:ascii="仿宋_GB2312" w:eastAsia="仿宋_GB2312" w:hAnsi="仿宋" w:hint="eastAsia"/>
          <w:sz w:val="32"/>
          <w:szCs w:val="32"/>
        </w:rPr>
        <w:t>指用财政拨款安排的因公出国（境）费、公务用车购置及运行费和公务接待费。其中，因公出国（境）</w:t>
      </w:r>
      <w:proofErr w:type="gramStart"/>
      <w:r w:rsidRPr="00410AB0">
        <w:rPr>
          <w:rFonts w:ascii="仿宋_GB2312" w:eastAsia="仿宋_GB2312" w:hAnsi="仿宋" w:hint="eastAsia"/>
          <w:sz w:val="32"/>
          <w:szCs w:val="32"/>
        </w:rPr>
        <w:t>费反应</w:t>
      </w:r>
      <w:proofErr w:type="gramEnd"/>
      <w:r w:rsidRPr="00410AB0">
        <w:rPr>
          <w:rFonts w:ascii="仿宋_GB2312" w:eastAsia="仿宋_GB2312" w:hAnsi="仿宋" w:hint="eastAsia"/>
          <w:sz w:val="32"/>
          <w:szCs w:val="32"/>
        </w:rPr>
        <w:t>单位公务出国（境）的住宿费、旅费、伙食补助费、杂费、培训费等支出；公务用车购置及运行</w:t>
      </w:r>
      <w:proofErr w:type="gramStart"/>
      <w:r w:rsidRPr="00410AB0">
        <w:rPr>
          <w:rFonts w:ascii="仿宋_GB2312" w:eastAsia="仿宋_GB2312" w:hAnsi="仿宋" w:hint="eastAsia"/>
          <w:sz w:val="32"/>
          <w:szCs w:val="32"/>
        </w:rPr>
        <w:t>费反映</w:t>
      </w:r>
      <w:proofErr w:type="gramEnd"/>
      <w:r w:rsidRPr="00410AB0">
        <w:rPr>
          <w:rFonts w:ascii="仿宋_GB2312" w:eastAsia="仿宋_GB2312" w:hAnsi="仿宋" w:hint="eastAsia"/>
          <w:sz w:val="32"/>
          <w:szCs w:val="32"/>
        </w:rPr>
        <w:t>单位公务用车购置费及租用费、燃料费、维修费、过路过桥费、保险费、安全奖励费用等支出；公务接待</w:t>
      </w:r>
      <w:proofErr w:type="gramStart"/>
      <w:r w:rsidRPr="00410AB0">
        <w:rPr>
          <w:rFonts w:ascii="仿宋_GB2312" w:eastAsia="仿宋_GB2312" w:hAnsi="仿宋" w:hint="eastAsia"/>
          <w:sz w:val="32"/>
          <w:szCs w:val="32"/>
        </w:rPr>
        <w:t>费反映</w:t>
      </w:r>
      <w:proofErr w:type="gramEnd"/>
      <w:r w:rsidRPr="00410AB0">
        <w:rPr>
          <w:rFonts w:ascii="仿宋_GB2312" w:eastAsia="仿宋_GB2312" w:hAnsi="仿宋" w:hint="eastAsia"/>
          <w:sz w:val="32"/>
          <w:szCs w:val="32"/>
        </w:rPr>
        <w:t>单位按规定开支的各类公务接待（含</w:t>
      </w:r>
      <w:r w:rsidRPr="00410AB0">
        <w:rPr>
          <w:rFonts w:ascii="仿宋_GB2312" w:eastAsia="仿宋_GB2312" w:hAnsi="仿宋" w:hint="eastAsia"/>
          <w:sz w:val="32"/>
          <w:szCs w:val="32"/>
        </w:rPr>
        <w:lastRenderedPageBreak/>
        <w:t>外宾接待）支出。</w:t>
      </w:r>
    </w:p>
    <w:p w:rsidR="00C37830" w:rsidRPr="00410AB0" w:rsidRDefault="00C37830" w:rsidP="006256C3">
      <w:pPr>
        <w:spacing w:line="560" w:lineRule="exact"/>
        <w:ind w:firstLineChars="200" w:firstLine="643"/>
        <w:jc w:val="left"/>
        <w:rPr>
          <w:rFonts w:ascii="仿宋_GB2312" w:eastAsia="仿宋_GB2312" w:hAnsi="仿宋"/>
          <w:b/>
          <w:sz w:val="32"/>
          <w:szCs w:val="32"/>
        </w:rPr>
      </w:pPr>
      <w:r w:rsidRPr="00410AB0">
        <w:rPr>
          <w:rFonts w:ascii="仿宋_GB2312" w:eastAsia="仿宋_GB2312" w:hAnsi="仿宋"/>
          <w:b/>
          <w:sz w:val="32"/>
          <w:szCs w:val="32"/>
        </w:rPr>
        <w:t>7.</w:t>
      </w:r>
      <w:r>
        <w:rPr>
          <w:rFonts w:ascii="仿宋_GB2312" w:eastAsia="仿宋_GB2312" w:hAnsi="仿宋" w:hint="eastAsia"/>
          <w:b/>
          <w:sz w:val="32"/>
          <w:szCs w:val="32"/>
        </w:rPr>
        <w:t>自然资源海洋气象等支出</w:t>
      </w:r>
      <w:r w:rsidR="00100F76">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100F76">
        <w:rPr>
          <w:rFonts w:ascii="仿宋_GB2312" w:eastAsia="仿宋_GB2312" w:hAnsi="仿宋" w:hint="eastAsia"/>
          <w:b/>
          <w:sz w:val="32"/>
          <w:szCs w:val="32"/>
        </w:rPr>
        <w:t>（款）</w:t>
      </w:r>
      <w:r>
        <w:rPr>
          <w:rFonts w:ascii="仿宋_GB2312" w:eastAsia="仿宋_GB2312" w:hAnsi="仿宋" w:hint="eastAsia"/>
          <w:b/>
          <w:sz w:val="32"/>
          <w:szCs w:val="32"/>
        </w:rPr>
        <w:t>行政运行</w:t>
      </w:r>
      <w:r w:rsidR="00100F76">
        <w:rPr>
          <w:rFonts w:ascii="仿宋_GB2312" w:eastAsia="仿宋_GB2312" w:hAnsi="仿宋" w:hint="eastAsia"/>
          <w:b/>
          <w:sz w:val="32"/>
          <w:szCs w:val="32"/>
        </w:rPr>
        <w:t>（项）</w:t>
      </w:r>
      <w:r w:rsidRPr="00410AB0">
        <w:rPr>
          <w:rFonts w:ascii="仿宋_GB2312" w:eastAsia="仿宋_GB2312" w:hAnsi="仿宋" w:hint="eastAsia"/>
          <w:b/>
          <w:sz w:val="32"/>
          <w:szCs w:val="32"/>
        </w:rPr>
        <w:t>：</w:t>
      </w:r>
      <w:r>
        <w:rPr>
          <w:rFonts w:ascii="仿宋_GB2312" w:eastAsia="仿宋_GB2312" w:hAnsi="仿宋" w:hint="eastAsia"/>
          <w:sz w:val="32"/>
          <w:szCs w:val="32"/>
        </w:rPr>
        <w:t>反映行政单位</w:t>
      </w:r>
      <w:r w:rsidRPr="00410AB0">
        <w:rPr>
          <w:rFonts w:ascii="仿宋_GB2312" w:eastAsia="仿宋_GB2312" w:hAnsi="仿宋" w:hint="eastAsia"/>
          <w:sz w:val="32"/>
          <w:szCs w:val="32"/>
        </w:rPr>
        <w:t>（包括实行公务员管理的事业单位）的基本支出。</w:t>
      </w:r>
    </w:p>
    <w:p w:rsidR="00C37830" w:rsidRPr="00410AB0" w:rsidRDefault="00C37830" w:rsidP="006256C3">
      <w:pPr>
        <w:spacing w:line="560" w:lineRule="exact"/>
        <w:ind w:firstLineChars="200" w:firstLine="643"/>
        <w:jc w:val="left"/>
        <w:rPr>
          <w:rFonts w:ascii="仿宋_GB2312" w:eastAsia="仿宋_GB2312" w:hAnsi="仿宋"/>
          <w:b/>
          <w:sz w:val="32"/>
          <w:szCs w:val="32"/>
        </w:rPr>
      </w:pPr>
      <w:r w:rsidRPr="00410AB0">
        <w:rPr>
          <w:rFonts w:ascii="仿宋_GB2312" w:eastAsia="仿宋_GB2312" w:hAnsi="仿宋"/>
          <w:b/>
          <w:sz w:val="32"/>
          <w:szCs w:val="32"/>
        </w:rPr>
        <w:t>8.</w:t>
      </w:r>
      <w:r>
        <w:rPr>
          <w:rFonts w:ascii="仿宋_GB2312" w:eastAsia="仿宋_GB2312" w:hAnsi="仿宋" w:hint="eastAsia"/>
          <w:b/>
          <w:sz w:val="32"/>
          <w:szCs w:val="32"/>
        </w:rPr>
        <w:t>自然资源海洋气象等支出</w:t>
      </w:r>
      <w:r w:rsidR="00100F76">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100F76">
        <w:rPr>
          <w:rFonts w:ascii="仿宋_GB2312" w:eastAsia="仿宋_GB2312" w:hAnsi="仿宋" w:hint="eastAsia"/>
          <w:b/>
          <w:sz w:val="32"/>
          <w:szCs w:val="32"/>
        </w:rPr>
        <w:t>（款）</w:t>
      </w:r>
      <w:r>
        <w:rPr>
          <w:rFonts w:ascii="仿宋_GB2312" w:eastAsia="仿宋_GB2312" w:hAnsi="仿宋" w:hint="eastAsia"/>
          <w:b/>
          <w:sz w:val="32"/>
          <w:szCs w:val="32"/>
        </w:rPr>
        <w:t>一般行政管理事务</w:t>
      </w:r>
      <w:r w:rsidR="00100F76">
        <w:rPr>
          <w:rFonts w:ascii="仿宋_GB2312" w:eastAsia="仿宋_GB2312" w:hAnsi="仿宋" w:hint="eastAsia"/>
          <w:b/>
          <w:sz w:val="32"/>
          <w:szCs w:val="32"/>
        </w:rPr>
        <w:t>（项）</w:t>
      </w:r>
      <w:r w:rsidRPr="00410AB0">
        <w:rPr>
          <w:rFonts w:ascii="仿宋_GB2312" w:eastAsia="仿宋_GB2312" w:hAnsi="仿宋" w:hint="eastAsia"/>
          <w:b/>
          <w:sz w:val="32"/>
          <w:szCs w:val="32"/>
        </w:rPr>
        <w:t>：</w:t>
      </w:r>
      <w:r>
        <w:rPr>
          <w:rFonts w:ascii="仿宋_GB2312" w:eastAsia="仿宋_GB2312" w:hAnsi="仿宋" w:hint="eastAsia"/>
          <w:sz w:val="32"/>
          <w:szCs w:val="32"/>
        </w:rPr>
        <w:t>反映行政单位</w:t>
      </w:r>
      <w:r w:rsidRPr="00410AB0">
        <w:rPr>
          <w:rFonts w:ascii="仿宋_GB2312" w:eastAsia="仿宋_GB2312" w:hAnsi="仿宋" w:hint="eastAsia"/>
          <w:sz w:val="32"/>
          <w:szCs w:val="32"/>
        </w:rPr>
        <w:t>（包括实行公务员管理的事业单位）未单独设置项级科目的其他项目支出。</w:t>
      </w:r>
    </w:p>
    <w:p w:rsidR="00C37830"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9</w:t>
      </w:r>
      <w:r w:rsidRPr="00410AB0">
        <w:rPr>
          <w:rFonts w:ascii="仿宋_GB2312" w:eastAsia="仿宋_GB2312" w:hAnsi="仿宋"/>
          <w:b/>
          <w:sz w:val="32"/>
          <w:szCs w:val="32"/>
        </w:rPr>
        <w:t>.</w:t>
      </w:r>
      <w:r>
        <w:rPr>
          <w:rFonts w:ascii="仿宋_GB2312" w:eastAsia="仿宋_GB2312" w:hAnsi="仿宋" w:hint="eastAsia"/>
          <w:b/>
          <w:sz w:val="32"/>
          <w:szCs w:val="32"/>
        </w:rPr>
        <w:t>自然资源海洋气象等支出</w:t>
      </w:r>
      <w:r w:rsidR="00100F76">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100F76">
        <w:rPr>
          <w:rFonts w:ascii="仿宋_GB2312" w:eastAsia="仿宋_GB2312" w:hAnsi="仿宋" w:hint="eastAsia"/>
          <w:b/>
          <w:sz w:val="32"/>
          <w:szCs w:val="32"/>
        </w:rPr>
        <w:t>（款）</w:t>
      </w:r>
      <w:r>
        <w:rPr>
          <w:rFonts w:ascii="仿宋_GB2312" w:eastAsia="仿宋_GB2312" w:hAnsi="仿宋" w:hint="eastAsia"/>
          <w:b/>
          <w:sz w:val="32"/>
          <w:szCs w:val="32"/>
        </w:rPr>
        <w:t>机关服务</w:t>
      </w:r>
      <w:r w:rsidR="00100F76">
        <w:rPr>
          <w:rFonts w:ascii="仿宋_GB2312" w:eastAsia="仿宋_GB2312" w:hAnsi="仿宋" w:hint="eastAsia"/>
          <w:b/>
          <w:sz w:val="32"/>
          <w:szCs w:val="32"/>
        </w:rPr>
        <w:t>（项）</w:t>
      </w:r>
      <w:r w:rsidRPr="00410AB0">
        <w:rPr>
          <w:rFonts w:ascii="仿宋_GB2312" w:eastAsia="仿宋_GB2312" w:hAnsi="仿宋" w:hint="eastAsia"/>
          <w:b/>
          <w:sz w:val="32"/>
          <w:szCs w:val="32"/>
        </w:rPr>
        <w:t>：</w:t>
      </w:r>
      <w:r w:rsidRPr="00410AB0">
        <w:rPr>
          <w:rFonts w:ascii="仿宋_GB2312" w:eastAsia="仿宋_GB2312" w:hAnsi="仿宋" w:hint="eastAsia"/>
          <w:sz w:val="32"/>
          <w:szCs w:val="32"/>
        </w:rPr>
        <w:t>反映</w:t>
      </w:r>
      <w:r>
        <w:rPr>
          <w:rFonts w:ascii="仿宋_GB2312" w:eastAsia="仿宋_GB2312" w:hAnsi="仿宋" w:hint="eastAsia"/>
          <w:sz w:val="32"/>
          <w:szCs w:val="32"/>
        </w:rPr>
        <w:t>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C37830"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10.</w:t>
      </w:r>
      <w:r>
        <w:rPr>
          <w:rFonts w:ascii="仿宋_GB2312" w:eastAsia="仿宋_GB2312" w:hAnsi="仿宋" w:hint="eastAsia"/>
          <w:b/>
          <w:sz w:val="32"/>
          <w:szCs w:val="32"/>
        </w:rPr>
        <w:t>自然资源海洋气象等支出</w:t>
      </w:r>
      <w:r w:rsidR="00100F76">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100F76">
        <w:rPr>
          <w:rFonts w:ascii="仿宋_GB2312" w:eastAsia="仿宋_GB2312" w:hAnsi="仿宋" w:hint="eastAsia"/>
          <w:b/>
          <w:sz w:val="32"/>
          <w:szCs w:val="32"/>
        </w:rPr>
        <w:t>（款）</w:t>
      </w:r>
      <w:r>
        <w:rPr>
          <w:rFonts w:ascii="仿宋_GB2312" w:eastAsia="仿宋_GB2312" w:hAnsi="仿宋" w:hint="eastAsia"/>
          <w:b/>
          <w:sz w:val="32"/>
          <w:szCs w:val="32"/>
        </w:rPr>
        <w:t>自然资源规划及管理</w:t>
      </w:r>
      <w:r w:rsidR="00100F76">
        <w:rPr>
          <w:rFonts w:ascii="仿宋_GB2312" w:eastAsia="仿宋_GB2312" w:hAnsi="仿宋" w:hint="eastAsia"/>
          <w:b/>
          <w:sz w:val="32"/>
          <w:szCs w:val="32"/>
        </w:rPr>
        <w:t>（项）</w:t>
      </w:r>
      <w:r>
        <w:rPr>
          <w:rFonts w:ascii="仿宋_GB2312" w:eastAsia="仿宋_GB2312" w:hAnsi="仿宋" w:hint="eastAsia"/>
          <w:b/>
          <w:sz w:val="32"/>
          <w:szCs w:val="32"/>
        </w:rPr>
        <w:t>：</w:t>
      </w:r>
      <w:r w:rsidRPr="006627FD">
        <w:rPr>
          <w:rFonts w:ascii="仿宋_GB2312" w:eastAsia="仿宋_GB2312" w:hAnsi="仿宋" w:hint="eastAsia"/>
          <w:sz w:val="32"/>
          <w:szCs w:val="32"/>
        </w:rPr>
        <w:t>反映用于国土空间规划、国土空间开发适宜性评价等方面的支出</w:t>
      </w:r>
      <w:r>
        <w:rPr>
          <w:rFonts w:ascii="仿宋_GB2312" w:eastAsia="仿宋_GB2312" w:hAnsi="仿宋" w:hint="eastAsia"/>
          <w:sz w:val="32"/>
          <w:szCs w:val="32"/>
        </w:rPr>
        <w:t>。</w:t>
      </w:r>
    </w:p>
    <w:p w:rsidR="00C37830" w:rsidRDefault="00C37830" w:rsidP="006256C3">
      <w:pPr>
        <w:spacing w:line="560" w:lineRule="exact"/>
        <w:ind w:firstLineChars="200" w:firstLine="643"/>
        <w:jc w:val="left"/>
        <w:rPr>
          <w:rFonts w:ascii="仿宋_GB2312" w:eastAsia="仿宋_GB2312" w:hAnsi="仿宋"/>
          <w:b/>
          <w:sz w:val="32"/>
          <w:szCs w:val="32"/>
        </w:rPr>
      </w:pPr>
      <w:r>
        <w:rPr>
          <w:rFonts w:ascii="仿宋_GB2312" w:eastAsia="仿宋_GB2312" w:hAnsi="仿宋"/>
          <w:b/>
          <w:sz w:val="32"/>
          <w:szCs w:val="32"/>
        </w:rPr>
        <w:t>11.</w:t>
      </w:r>
      <w:r>
        <w:rPr>
          <w:rFonts w:ascii="仿宋_GB2312" w:eastAsia="仿宋_GB2312" w:hAnsi="仿宋" w:hint="eastAsia"/>
          <w:b/>
          <w:sz w:val="32"/>
          <w:szCs w:val="32"/>
        </w:rPr>
        <w:t>自然资源海洋气象等支出</w:t>
      </w:r>
      <w:r w:rsidR="00726F27">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726F27">
        <w:rPr>
          <w:rFonts w:ascii="仿宋_GB2312" w:eastAsia="仿宋_GB2312" w:hAnsi="仿宋" w:hint="eastAsia"/>
          <w:b/>
          <w:sz w:val="32"/>
          <w:szCs w:val="32"/>
        </w:rPr>
        <w:t>（款）</w:t>
      </w:r>
      <w:r>
        <w:rPr>
          <w:rFonts w:ascii="仿宋_GB2312" w:eastAsia="仿宋_GB2312" w:hAnsi="仿宋" w:hint="eastAsia"/>
          <w:b/>
          <w:sz w:val="32"/>
          <w:szCs w:val="32"/>
        </w:rPr>
        <w:t>自然资源利用与保护</w:t>
      </w:r>
      <w:r w:rsidR="00726F27">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反映用于自然资源有偿使用与合理开发利用</w:t>
      </w:r>
      <w:r>
        <w:rPr>
          <w:rFonts w:ascii="仿宋_GB2312" w:eastAsia="仿宋_GB2312" w:hAnsi="仿宋" w:hint="eastAsia"/>
          <w:sz w:val="32"/>
          <w:szCs w:val="32"/>
        </w:rPr>
        <w:t>，</w:t>
      </w:r>
      <w:r w:rsidRPr="00EF42E8">
        <w:rPr>
          <w:rFonts w:ascii="仿宋_GB2312" w:eastAsia="仿宋_GB2312" w:hAnsi="仿宋" w:hint="eastAsia"/>
          <w:sz w:val="32"/>
          <w:szCs w:val="32"/>
        </w:rPr>
        <w:t>国土空间生态修复，国土整治，耕地保护等方面的支出。</w:t>
      </w:r>
    </w:p>
    <w:p w:rsidR="00C37830" w:rsidRDefault="00C37830" w:rsidP="006256C3">
      <w:pPr>
        <w:spacing w:line="560" w:lineRule="exact"/>
        <w:ind w:firstLineChars="200" w:firstLine="643"/>
        <w:jc w:val="left"/>
        <w:rPr>
          <w:rFonts w:ascii="仿宋_GB2312" w:eastAsia="仿宋_GB2312" w:hAnsi="仿宋"/>
          <w:b/>
          <w:sz w:val="32"/>
          <w:szCs w:val="32"/>
        </w:rPr>
      </w:pPr>
      <w:r>
        <w:rPr>
          <w:rFonts w:ascii="仿宋_GB2312" w:eastAsia="仿宋_GB2312" w:hAnsi="仿宋"/>
          <w:b/>
          <w:sz w:val="32"/>
          <w:szCs w:val="32"/>
        </w:rPr>
        <w:t>12.</w:t>
      </w:r>
      <w:r>
        <w:rPr>
          <w:rFonts w:ascii="仿宋_GB2312" w:eastAsia="仿宋_GB2312" w:hAnsi="仿宋" w:hint="eastAsia"/>
          <w:b/>
          <w:sz w:val="32"/>
          <w:szCs w:val="32"/>
        </w:rPr>
        <w:t>自然资源海洋气象等支出</w:t>
      </w:r>
      <w:r w:rsidR="00726F27">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726F27">
        <w:rPr>
          <w:rFonts w:ascii="仿宋_GB2312" w:eastAsia="仿宋_GB2312" w:hAnsi="仿宋" w:hint="eastAsia"/>
          <w:b/>
          <w:sz w:val="32"/>
          <w:szCs w:val="32"/>
        </w:rPr>
        <w:t>（款）</w:t>
      </w:r>
      <w:r>
        <w:rPr>
          <w:rFonts w:ascii="仿宋_GB2312" w:eastAsia="仿宋_GB2312" w:hAnsi="仿宋" w:hint="eastAsia"/>
          <w:b/>
          <w:sz w:val="32"/>
          <w:szCs w:val="32"/>
        </w:rPr>
        <w:t>自然资源社会公益服务</w:t>
      </w:r>
      <w:r w:rsidR="00726F27">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反映自然资源部门土地、地质、矿产实物资料和信息资源采集、处理并提供社会公益展览和服务，自然资源知识普及，自然资源领域科技创新发展等方面的支出。</w:t>
      </w:r>
    </w:p>
    <w:p w:rsidR="00C37830" w:rsidRDefault="00C37830" w:rsidP="006256C3">
      <w:pPr>
        <w:spacing w:line="560" w:lineRule="exact"/>
        <w:ind w:firstLineChars="200" w:firstLine="643"/>
        <w:jc w:val="left"/>
        <w:rPr>
          <w:rFonts w:ascii="仿宋_GB2312" w:eastAsia="仿宋_GB2312" w:hAnsi="仿宋"/>
          <w:b/>
          <w:sz w:val="32"/>
          <w:szCs w:val="32"/>
        </w:rPr>
      </w:pPr>
      <w:r>
        <w:rPr>
          <w:rFonts w:ascii="仿宋_GB2312" w:eastAsia="仿宋_GB2312" w:hAnsi="仿宋"/>
          <w:b/>
          <w:sz w:val="32"/>
          <w:szCs w:val="32"/>
        </w:rPr>
        <w:t>13.</w:t>
      </w:r>
      <w:r>
        <w:rPr>
          <w:rFonts w:ascii="仿宋_GB2312" w:eastAsia="仿宋_GB2312" w:hAnsi="仿宋" w:hint="eastAsia"/>
          <w:b/>
          <w:sz w:val="32"/>
          <w:szCs w:val="32"/>
        </w:rPr>
        <w:t>自然资源海洋气象等支出</w:t>
      </w:r>
      <w:r w:rsidR="00D74155">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D74155">
        <w:rPr>
          <w:rFonts w:ascii="仿宋_GB2312" w:eastAsia="仿宋_GB2312" w:hAnsi="仿宋" w:hint="eastAsia"/>
          <w:b/>
          <w:sz w:val="32"/>
          <w:szCs w:val="32"/>
        </w:rPr>
        <w:t>（款）</w:t>
      </w:r>
      <w:r>
        <w:rPr>
          <w:rFonts w:ascii="仿宋_GB2312" w:eastAsia="仿宋_GB2312" w:hAnsi="仿宋" w:hint="eastAsia"/>
          <w:b/>
          <w:sz w:val="32"/>
          <w:szCs w:val="32"/>
        </w:rPr>
        <w:t>自然资源行业业务管理</w:t>
      </w:r>
      <w:r w:rsidR="00D74155">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反映自然资源行业业务管理经费支</w:t>
      </w:r>
      <w:r w:rsidRPr="00EF42E8">
        <w:rPr>
          <w:rFonts w:ascii="仿宋_GB2312" w:eastAsia="仿宋_GB2312" w:hAnsi="仿宋" w:hint="eastAsia"/>
          <w:sz w:val="32"/>
          <w:szCs w:val="32"/>
        </w:rPr>
        <w:lastRenderedPageBreak/>
        <w:t>出，包括行业标准和规程、政策法规、审计监督、队伍建设等方面的支出。</w:t>
      </w:r>
    </w:p>
    <w:p w:rsidR="00C37830" w:rsidRPr="00EF42E8"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14.</w:t>
      </w:r>
      <w:r>
        <w:rPr>
          <w:rFonts w:ascii="仿宋_GB2312" w:eastAsia="仿宋_GB2312" w:hAnsi="仿宋" w:hint="eastAsia"/>
          <w:b/>
          <w:sz w:val="32"/>
          <w:szCs w:val="32"/>
        </w:rPr>
        <w:t>自然资源海洋气象等支出</w:t>
      </w:r>
      <w:r w:rsidR="00D74155">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D74155">
        <w:rPr>
          <w:rFonts w:ascii="仿宋_GB2312" w:eastAsia="仿宋_GB2312" w:hAnsi="仿宋" w:hint="eastAsia"/>
          <w:b/>
          <w:sz w:val="32"/>
          <w:szCs w:val="32"/>
        </w:rPr>
        <w:t>（款）</w:t>
      </w:r>
      <w:r>
        <w:rPr>
          <w:rFonts w:ascii="仿宋_GB2312" w:eastAsia="仿宋_GB2312" w:hAnsi="仿宋" w:hint="eastAsia"/>
          <w:b/>
          <w:sz w:val="32"/>
          <w:szCs w:val="32"/>
        </w:rPr>
        <w:t>自然资源调查与确权登记</w:t>
      </w:r>
      <w:r w:rsidR="00D74155">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反映自然资源部门用于自然资源调查监测评价，自然资源统一确权登记等方面的支出。</w:t>
      </w:r>
    </w:p>
    <w:p w:rsidR="00C37830" w:rsidRPr="00EF42E8"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15.</w:t>
      </w:r>
      <w:r>
        <w:rPr>
          <w:rFonts w:ascii="仿宋_GB2312" w:eastAsia="仿宋_GB2312" w:hAnsi="仿宋" w:hint="eastAsia"/>
          <w:b/>
          <w:sz w:val="32"/>
          <w:szCs w:val="32"/>
        </w:rPr>
        <w:t>自然资源海洋气象等支出</w:t>
      </w:r>
      <w:r w:rsidR="00D74155">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D74155">
        <w:rPr>
          <w:rFonts w:ascii="仿宋_GB2312" w:eastAsia="仿宋_GB2312" w:hAnsi="仿宋" w:hint="eastAsia"/>
          <w:b/>
          <w:sz w:val="32"/>
          <w:szCs w:val="32"/>
        </w:rPr>
        <w:t>（款）</w:t>
      </w:r>
      <w:r>
        <w:rPr>
          <w:rFonts w:ascii="仿宋_GB2312" w:eastAsia="仿宋_GB2312" w:hAnsi="仿宋" w:hint="eastAsia"/>
          <w:b/>
          <w:sz w:val="32"/>
          <w:szCs w:val="32"/>
        </w:rPr>
        <w:t>土地资源储备支出</w:t>
      </w:r>
      <w:r w:rsidR="00D74155">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反映用于土地资源储备方面的支出。</w:t>
      </w:r>
    </w:p>
    <w:p w:rsidR="00C37830" w:rsidRPr="00EF42E8" w:rsidRDefault="00C37830" w:rsidP="006256C3">
      <w:pPr>
        <w:spacing w:line="560" w:lineRule="exact"/>
        <w:ind w:firstLineChars="200" w:firstLine="643"/>
        <w:jc w:val="left"/>
        <w:rPr>
          <w:rFonts w:ascii="仿宋_GB2312" w:eastAsia="仿宋_GB2312" w:hAnsi="仿宋"/>
          <w:b/>
          <w:sz w:val="32"/>
          <w:szCs w:val="32"/>
        </w:rPr>
      </w:pPr>
      <w:r>
        <w:rPr>
          <w:rFonts w:ascii="仿宋_GB2312" w:eastAsia="仿宋_GB2312" w:hAnsi="仿宋"/>
          <w:b/>
          <w:sz w:val="32"/>
          <w:szCs w:val="32"/>
        </w:rPr>
        <w:t>16.</w:t>
      </w:r>
      <w:r>
        <w:rPr>
          <w:rFonts w:ascii="仿宋_GB2312" w:eastAsia="仿宋_GB2312" w:hAnsi="仿宋" w:hint="eastAsia"/>
          <w:b/>
          <w:sz w:val="32"/>
          <w:szCs w:val="32"/>
        </w:rPr>
        <w:t>自然资源海洋气象等支出</w:t>
      </w:r>
      <w:r w:rsidR="00D74155">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D74155">
        <w:rPr>
          <w:rFonts w:ascii="仿宋_GB2312" w:eastAsia="仿宋_GB2312" w:hAnsi="仿宋" w:hint="eastAsia"/>
          <w:b/>
          <w:sz w:val="32"/>
          <w:szCs w:val="32"/>
        </w:rPr>
        <w:t>（款）</w:t>
      </w:r>
      <w:r>
        <w:rPr>
          <w:rFonts w:ascii="仿宋_GB2312" w:eastAsia="仿宋_GB2312" w:hAnsi="仿宋" w:hint="eastAsia"/>
          <w:b/>
          <w:sz w:val="32"/>
          <w:szCs w:val="32"/>
        </w:rPr>
        <w:t>地质矿产资源与环境调查</w:t>
      </w:r>
      <w:r w:rsidR="00D74155">
        <w:rPr>
          <w:rFonts w:ascii="仿宋_GB2312" w:eastAsia="仿宋_GB2312" w:hAnsi="仿宋" w:hint="eastAsia"/>
          <w:b/>
          <w:sz w:val="32"/>
          <w:szCs w:val="32"/>
        </w:rPr>
        <w:t>（项）</w:t>
      </w:r>
      <w:r>
        <w:rPr>
          <w:rFonts w:ascii="仿宋_GB2312" w:eastAsia="仿宋_GB2312" w:hAnsi="仿宋" w:hint="eastAsia"/>
          <w:b/>
          <w:sz w:val="32"/>
          <w:szCs w:val="32"/>
        </w:rPr>
        <w:t>：</w:t>
      </w:r>
      <w:r w:rsidR="003D1D1A">
        <w:rPr>
          <w:rFonts w:ascii="仿宋_GB2312" w:eastAsia="仿宋_GB2312" w:hAnsi="仿宋" w:hint="eastAsia"/>
          <w:sz w:val="32"/>
          <w:szCs w:val="32"/>
        </w:rPr>
        <w:t>反映用于中国地质调查局开展陆域</w:t>
      </w:r>
      <w:r w:rsidRPr="00EF42E8">
        <w:rPr>
          <w:rFonts w:ascii="仿宋_GB2312" w:eastAsia="仿宋_GB2312" w:hAnsi="仿宋" w:hint="eastAsia"/>
          <w:sz w:val="32"/>
          <w:szCs w:val="32"/>
        </w:rPr>
        <w:t>公益性基础地质调查、重要能源资源矿产调查</w:t>
      </w:r>
      <w:r w:rsidRPr="00EF42E8">
        <w:rPr>
          <w:rFonts w:ascii="仿宋_GB2312" w:eastAsia="仿宋_GB2312" w:hAnsi="仿宋"/>
          <w:sz w:val="32"/>
          <w:szCs w:val="32"/>
        </w:rPr>
        <w:t>;</w:t>
      </w:r>
      <w:r w:rsidRPr="00EF42E8">
        <w:rPr>
          <w:rFonts w:ascii="仿宋_GB2312" w:eastAsia="仿宋_GB2312" w:hAnsi="仿宋" w:hint="eastAsia"/>
          <w:sz w:val="32"/>
          <w:szCs w:val="32"/>
        </w:rPr>
        <w:t>服务国民经济和生态文明建设，开展重要经济区和城市群综合地质调查、地质灾害隐患和水文地质环境调查</w:t>
      </w:r>
      <w:r w:rsidRPr="00EF42E8">
        <w:rPr>
          <w:rFonts w:ascii="仿宋_GB2312" w:eastAsia="仿宋_GB2312" w:hAnsi="仿宋"/>
          <w:sz w:val="32"/>
          <w:szCs w:val="32"/>
        </w:rPr>
        <w:t>;</w:t>
      </w:r>
      <w:r w:rsidR="006256C3">
        <w:rPr>
          <w:rFonts w:ascii="仿宋_GB2312" w:eastAsia="仿宋_GB2312" w:hAnsi="仿宋" w:hint="eastAsia"/>
          <w:sz w:val="32"/>
          <w:szCs w:val="32"/>
        </w:rPr>
        <w:t>服务“一带一路”</w:t>
      </w:r>
      <w:r w:rsidRPr="00EF42E8">
        <w:rPr>
          <w:rFonts w:ascii="仿宋_GB2312" w:eastAsia="仿宋_GB2312" w:hAnsi="仿宋" w:hint="eastAsia"/>
          <w:sz w:val="32"/>
          <w:szCs w:val="32"/>
        </w:rPr>
        <w:t>等国家重大战略，开展相关地质调查工作</w:t>
      </w:r>
      <w:r w:rsidRPr="00EF42E8">
        <w:rPr>
          <w:rFonts w:ascii="仿宋_GB2312" w:eastAsia="仿宋_GB2312" w:hAnsi="仿宋"/>
          <w:sz w:val="32"/>
          <w:szCs w:val="32"/>
        </w:rPr>
        <w:t>;</w:t>
      </w:r>
      <w:r w:rsidRPr="00EF42E8">
        <w:rPr>
          <w:rFonts w:ascii="仿宋_GB2312" w:eastAsia="仿宋_GB2312" w:hAnsi="仿宋" w:hint="eastAsia"/>
          <w:sz w:val="32"/>
          <w:szCs w:val="32"/>
        </w:rPr>
        <w:t>以及加强地质资源环境信息化建设提高地质调查能力和科技水平等相关支出。</w:t>
      </w:r>
    </w:p>
    <w:p w:rsidR="00C37830"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17.</w:t>
      </w:r>
      <w:r>
        <w:rPr>
          <w:rFonts w:ascii="仿宋_GB2312" w:eastAsia="仿宋_GB2312" w:hAnsi="仿宋" w:hint="eastAsia"/>
          <w:b/>
          <w:sz w:val="32"/>
          <w:szCs w:val="32"/>
        </w:rPr>
        <w:t>自然资源海洋气象等支出</w:t>
      </w:r>
      <w:r w:rsidR="00D74155">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D74155">
        <w:rPr>
          <w:rFonts w:ascii="仿宋_GB2312" w:eastAsia="仿宋_GB2312" w:hAnsi="仿宋" w:hint="eastAsia"/>
          <w:b/>
          <w:sz w:val="32"/>
          <w:szCs w:val="32"/>
        </w:rPr>
        <w:t>（款）</w:t>
      </w:r>
      <w:r>
        <w:rPr>
          <w:rFonts w:ascii="仿宋_GB2312" w:eastAsia="仿宋_GB2312" w:hAnsi="仿宋" w:hint="eastAsia"/>
          <w:b/>
          <w:sz w:val="32"/>
          <w:szCs w:val="32"/>
        </w:rPr>
        <w:t>地质勘查与矿产资源管理</w:t>
      </w:r>
      <w:r w:rsidR="004A0106">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反映用于地质勘查行业和地质工作管理，矿业权管理，矿产资源合理利用和保护等方面的支出。</w:t>
      </w:r>
    </w:p>
    <w:p w:rsidR="00C37830"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18.</w:t>
      </w:r>
      <w:r>
        <w:rPr>
          <w:rFonts w:ascii="仿宋_GB2312" w:eastAsia="仿宋_GB2312" w:hAnsi="仿宋" w:hint="eastAsia"/>
          <w:b/>
          <w:sz w:val="32"/>
          <w:szCs w:val="32"/>
        </w:rPr>
        <w:t>自然资源海洋气象等支出</w:t>
      </w:r>
      <w:r w:rsidR="004A0106">
        <w:rPr>
          <w:rFonts w:ascii="仿宋_GB2312" w:eastAsia="仿宋_GB2312" w:hAnsi="仿宋" w:hint="eastAsia"/>
          <w:b/>
          <w:sz w:val="32"/>
          <w:szCs w:val="32"/>
        </w:rPr>
        <w:t>（类）</w:t>
      </w:r>
      <w:r>
        <w:rPr>
          <w:rFonts w:ascii="仿宋_GB2312" w:eastAsia="仿宋_GB2312" w:hAnsi="仿宋" w:hint="eastAsia"/>
          <w:b/>
          <w:sz w:val="32"/>
          <w:szCs w:val="32"/>
        </w:rPr>
        <w:t>自然资源事务</w:t>
      </w:r>
      <w:r w:rsidR="004A0106">
        <w:rPr>
          <w:rFonts w:ascii="仿宋_GB2312" w:eastAsia="仿宋_GB2312" w:hAnsi="仿宋" w:hint="eastAsia"/>
          <w:b/>
          <w:sz w:val="32"/>
          <w:szCs w:val="32"/>
        </w:rPr>
        <w:t>（款）</w:t>
      </w:r>
      <w:r>
        <w:rPr>
          <w:rFonts w:ascii="仿宋_GB2312" w:eastAsia="仿宋_GB2312" w:hAnsi="仿宋" w:hint="eastAsia"/>
          <w:b/>
          <w:sz w:val="32"/>
          <w:szCs w:val="32"/>
        </w:rPr>
        <w:t>其他自然资源事务支出</w:t>
      </w:r>
      <w:r w:rsidR="004A0106">
        <w:rPr>
          <w:rFonts w:ascii="仿宋_GB2312" w:eastAsia="仿宋_GB2312" w:hAnsi="仿宋" w:hint="eastAsia"/>
          <w:b/>
          <w:sz w:val="32"/>
          <w:szCs w:val="32"/>
        </w:rPr>
        <w:t>（项）</w:t>
      </w:r>
      <w:r>
        <w:rPr>
          <w:rFonts w:ascii="仿宋_GB2312" w:eastAsia="仿宋_GB2312" w:hAnsi="仿宋" w:hint="eastAsia"/>
          <w:b/>
          <w:sz w:val="32"/>
          <w:szCs w:val="32"/>
        </w:rPr>
        <w:t>：</w:t>
      </w:r>
      <w:r w:rsidRPr="00EF42E8">
        <w:rPr>
          <w:rFonts w:ascii="仿宋_GB2312" w:eastAsia="仿宋_GB2312" w:hAnsi="仿宋" w:hint="eastAsia"/>
          <w:sz w:val="32"/>
          <w:szCs w:val="32"/>
        </w:rPr>
        <w:t>反映除上述项目外其他用于自然资源事务方面的支出。</w:t>
      </w:r>
    </w:p>
    <w:p w:rsidR="00C37830" w:rsidRDefault="00C37830" w:rsidP="006256C3">
      <w:pPr>
        <w:spacing w:line="560" w:lineRule="exact"/>
        <w:ind w:firstLineChars="200" w:firstLine="643"/>
        <w:jc w:val="left"/>
        <w:rPr>
          <w:rFonts w:ascii="仿宋_GB2312" w:eastAsia="仿宋_GB2312" w:hAnsi="仿宋"/>
          <w:sz w:val="32"/>
          <w:szCs w:val="32"/>
        </w:rPr>
      </w:pPr>
      <w:r w:rsidRPr="00A864EB">
        <w:rPr>
          <w:rFonts w:ascii="仿宋_GB2312" w:eastAsia="仿宋_GB2312" w:hAnsi="仿宋"/>
          <w:b/>
          <w:sz w:val="32"/>
          <w:szCs w:val="32"/>
        </w:rPr>
        <w:t>19</w:t>
      </w:r>
      <w:r>
        <w:rPr>
          <w:rFonts w:ascii="仿宋_GB2312" w:eastAsia="仿宋_GB2312" w:hAnsi="仿宋" w:hint="eastAsia"/>
          <w:sz w:val="32"/>
          <w:szCs w:val="32"/>
        </w:rPr>
        <w:t>．</w:t>
      </w:r>
      <w:r w:rsidRPr="00A864EB">
        <w:rPr>
          <w:rFonts w:ascii="仿宋_GB2312" w:eastAsia="仿宋_GB2312" w:hAnsi="仿宋" w:hint="eastAsia"/>
          <w:b/>
          <w:sz w:val="32"/>
          <w:szCs w:val="32"/>
        </w:rPr>
        <w:t>农林水支出</w:t>
      </w:r>
      <w:r w:rsidR="004A0106">
        <w:rPr>
          <w:rFonts w:ascii="仿宋_GB2312" w:eastAsia="仿宋_GB2312" w:hAnsi="仿宋" w:hint="eastAsia"/>
          <w:b/>
          <w:sz w:val="32"/>
          <w:szCs w:val="32"/>
        </w:rPr>
        <w:t>（类）</w:t>
      </w:r>
      <w:r>
        <w:rPr>
          <w:rFonts w:ascii="仿宋_GB2312" w:eastAsia="仿宋_GB2312" w:hAnsi="仿宋" w:hint="eastAsia"/>
          <w:b/>
          <w:sz w:val="32"/>
          <w:szCs w:val="32"/>
        </w:rPr>
        <w:t>林业和草原</w:t>
      </w:r>
      <w:r w:rsidR="004A0106">
        <w:rPr>
          <w:rFonts w:ascii="仿宋_GB2312" w:eastAsia="仿宋_GB2312" w:hAnsi="仿宋" w:hint="eastAsia"/>
          <w:b/>
          <w:sz w:val="32"/>
          <w:szCs w:val="32"/>
        </w:rPr>
        <w:t>（款）</w:t>
      </w:r>
      <w:r>
        <w:rPr>
          <w:rFonts w:ascii="仿宋_GB2312" w:eastAsia="仿宋_GB2312" w:hAnsi="仿宋" w:hint="eastAsia"/>
          <w:b/>
          <w:sz w:val="32"/>
          <w:szCs w:val="32"/>
        </w:rPr>
        <w:t>森林资源培育</w:t>
      </w:r>
      <w:r w:rsidR="004A0106">
        <w:rPr>
          <w:rFonts w:ascii="仿宋_GB2312" w:eastAsia="仿宋_GB2312" w:hAnsi="仿宋" w:hint="eastAsia"/>
          <w:b/>
          <w:sz w:val="32"/>
          <w:szCs w:val="32"/>
        </w:rPr>
        <w:t>（项）</w:t>
      </w:r>
      <w:r>
        <w:rPr>
          <w:rFonts w:ascii="仿宋_GB2312" w:eastAsia="仿宋_GB2312" w:hAnsi="仿宋" w:hint="eastAsia"/>
          <w:b/>
          <w:sz w:val="32"/>
          <w:szCs w:val="32"/>
        </w:rPr>
        <w:t>：</w:t>
      </w:r>
      <w:r w:rsidRPr="00A864EB">
        <w:rPr>
          <w:rFonts w:ascii="仿宋_GB2312" w:eastAsia="仿宋_GB2312" w:hAnsi="仿宋" w:hint="eastAsia"/>
          <w:sz w:val="32"/>
          <w:szCs w:val="32"/>
        </w:rPr>
        <w:t>反映育苗（种）、造林、抚育、退化林修复、义务植树以及生物质能</w:t>
      </w:r>
      <w:proofErr w:type="gramStart"/>
      <w:r w:rsidRPr="00A864EB">
        <w:rPr>
          <w:rFonts w:ascii="仿宋_GB2312" w:eastAsia="仿宋_GB2312" w:hAnsi="仿宋" w:hint="eastAsia"/>
          <w:sz w:val="32"/>
          <w:szCs w:val="32"/>
        </w:rPr>
        <w:t>源建设</w:t>
      </w:r>
      <w:proofErr w:type="gramEnd"/>
      <w:r w:rsidRPr="00A864EB">
        <w:rPr>
          <w:rFonts w:ascii="仿宋_GB2312" w:eastAsia="仿宋_GB2312" w:hAnsi="仿宋" w:hint="eastAsia"/>
          <w:sz w:val="32"/>
          <w:szCs w:val="32"/>
        </w:rPr>
        <w:t>等方面的支出。</w:t>
      </w:r>
    </w:p>
    <w:p w:rsidR="00C37830" w:rsidRDefault="00C37830" w:rsidP="006256C3">
      <w:pPr>
        <w:spacing w:line="560" w:lineRule="exact"/>
        <w:ind w:firstLineChars="200" w:firstLine="643"/>
        <w:jc w:val="left"/>
        <w:rPr>
          <w:rFonts w:ascii="仿宋_GB2312" w:eastAsia="仿宋_GB2312" w:hAnsi="仿宋"/>
          <w:b/>
          <w:sz w:val="32"/>
          <w:szCs w:val="32"/>
        </w:rPr>
      </w:pPr>
      <w:r w:rsidRPr="00A864EB">
        <w:rPr>
          <w:rFonts w:ascii="仿宋_GB2312" w:eastAsia="仿宋_GB2312" w:hAnsi="仿宋"/>
          <w:b/>
          <w:sz w:val="32"/>
          <w:szCs w:val="32"/>
        </w:rPr>
        <w:t>20</w:t>
      </w:r>
      <w:r>
        <w:rPr>
          <w:rFonts w:ascii="仿宋_GB2312" w:eastAsia="仿宋_GB2312" w:hAnsi="仿宋" w:hint="eastAsia"/>
          <w:sz w:val="32"/>
          <w:szCs w:val="32"/>
        </w:rPr>
        <w:t>．</w:t>
      </w:r>
      <w:r w:rsidRPr="00A864EB">
        <w:rPr>
          <w:rFonts w:ascii="仿宋_GB2312" w:eastAsia="仿宋_GB2312" w:hAnsi="仿宋" w:hint="eastAsia"/>
          <w:b/>
          <w:sz w:val="32"/>
          <w:szCs w:val="32"/>
        </w:rPr>
        <w:t>农林水支出</w:t>
      </w:r>
      <w:r w:rsidR="004A0106">
        <w:rPr>
          <w:rFonts w:ascii="仿宋_GB2312" w:eastAsia="仿宋_GB2312" w:hAnsi="仿宋" w:hint="eastAsia"/>
          <w:b/>
          <w:sz w:val="32"/>
          <w:szCs w:val="32"/>
        </w:rPr>
        <w:t>（类）</w:t>
      </w:r>
      <w:r>
        <w:rPr>
          <w:rFonts w:ascii="仿宋_GB2312" w:eastAsia="仿宋_GB2312" w:hAnsi="仿宋" w:hint="eastAsia"/>
          <w:b/>
          <w:sz w:val="32"/>
          <w:szCs w:val="32"/>
        </w:rPr>
        <w:t>林业和草原</w:t>
      </w:r>
      <w:r w:rsidR="004A0106">
        <w:rPr>
          <w:rFonts w:ascii="仿宋_GB2312" w:eastAsia="仿宋_GB2312" w:hAnsi="仿宋" w:hint="eastAsia"/>
          <w:b/>
          <w:sz w:val="32"/>
          <w:szCs w:val="32"/>
        </w:rPr>
        <w:t>（款）</w:t>
      </w:r>
      <w:r>
        <w:rPr>
          <w:rFonts w:ascii="仿宋_GB2312" w:eastAsia="仿宋_GB2312" w:hAnsi="仿宋" w:hint="eastAsia"/>
          <w:b/>
          <w:sz w:val="32"/>
          <w:szCs w:val="32"/>
        </w:rPr>
        <w:t>技术推广</w:t>
      </w:r>
      <w:r w:rsidR="003111A1">
        <w:rPr>
          <w:rFonts w:ascii="仿宋_GB2312" w:eastAsia="仿宋_GB2312" w:hAnsi="仿宋" w:hint="eastAsia"/>
          <w:b/>
          <w:sz w:val="32"/>
          <w:szCs w:val="32"/>
        </w:rPr>
        <w:t>与转化</w:t>
      </w:r>
      <w:r w:rsidR="004A0106">
        <w:rPr>
          <w:rFonts w:ascii="仿宋_GB2312" w:eastAsia="仿宋_GB2312" w:hAnsi="仿宋" w:hint="eastAsia"/>
          <w:b/>
          <w:sz w:val="32"/>
          <w:szCs w:val="32"/>
        </w:rPr>
        <w:t>（项）</w:t>
      </w:r>
      <w:r>
        <w:rPr>
          <w:rFonts w:ascii="仿宋_GB2312" w:eastAsia="仿宋_GB2312" w:hAnsi="仿宋" w:hint="eastAsia"/>
          <w:b/>
          <w:sz w:val="32"/>
          <w:szCs w:val="32"/>
        </w:rPr>
        <w:t>：反映良种繁育、新技术引进、区域化试验、示范、技术推广、成</w:t>
      </w:r>
      <w:r>
        <w:rPr>
          <w:rFonts w:ascii="仿宋_GB2312" w:eastAsia="仿宋_GB2312" w:hAnsi="仿宋" w:hint="eastAsia"/>
          <w:b/>
          <w:sz w:val="32"/>
          <w:szCs w:val="32"/>
        </w:rPr>
        <w:lastRenderedPageBreak/>
        <w:t>果转化、科学普及等方面的支出。</w:t>
      </w:r>
    </w:p>
    <w:p w:rsidR="00C37830" w:rsidRPr="00A864EB"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21.</w:t>
      </w:r>
      <w:r w:rsidRPr="00A864EB">
        <w:rPr>
          <w:rFonts w:ascii="仿宋_GB2312" w:eastAsia="仿宋_GB2312" w:hAnsi="仿宋" w:hint="eastAsia"/>
          <w:b/>
          <w:sz w:val="32"/>
          <w:szCs w:val="32"/>
        </w:rPr>
        <w:t>农林水支出</w:t>
      </w:r>
      <w:r w:rsidR="004A0106">
        <w:rPr>
          <w:rFonts w:ascii="仿宋_GB2312" w:eastAsia="仿宋_GB2312" w:hAnsi="仿宋" w:hint="eastAsia"/>
          <w:b/>
          <w:sz w:val="32"/>
          <w:szCs w:val="32"/>
        </w:rPr>
        <w:t>（类）</w:t>
      </w:r>
      <w:r>
        <w:rPr>
          <w:rFonts w:ascii="仿宋_GB2312" w:eastAsia="仿宋_GB2312" w:hAnsi="仿宋" w:hint="eastAsia"/>
          <w:b/>
          <w:sz w:val="32"/>
          <w:szCs w:val="32"/>
        </w:rPr>
        <w:t>林业和草原</w:t>
      </w:r>
      <w:r w:rsidR="004A0106">
        <w:rPr>
          <w:rFonts w:ascii="仿宋_GB2312" w:eastAsia="仿宋_GB2312" w:hAnsi="仿宋" w:hint="eastAsia"/>
          <w:b/>
          <w:sz w:val="32"/>
          <w:szCs w:val="32"/>
        </w:rPr>
        <w:t>（款）</w:t>
      </w:r>
      <w:r>
        <w:rPr>
          <w:rFonts w:ascii="仿宋_GB2312" w:eastAsia="仿宋_GB2312" w:hAnsi="仿宋" w:hint="eastAsia"/>
          <w:b/>
          <w:sz w:val="32"/>
          <w:szCs w:val="32"/>
        </w:rPr>
        <w:t>林业草原防灾减灾</w:t>
      </w:r>
      <w:r w:rsidR="004A0106">
        <w:rPr>
          <w:rFonts w:ascii="仿宋_GB2312" w:eastAsia="仿宋_GB2312" w:hAnsi="仿宋" w:hint="eastAsia"/>
          <w:b/>
          <w:sz w:val="32"/>
          <w:szCs w:val="32"/>
        </w:rPr>
        <w:t>（项）</w:t>
      </w:r>
      <w:r>
        <w:rPr>
          <w:rFonts w:ascii="仿宋_GB2312" w:eastAsia="仿宋_GB2312" w:hAnsi="仿宋" w:hint="eastAsia"/>
          <w:b/>
          <w:sz w:val="32"/>
          <w:szCs w:val="32"/>
        </w:rPr>
        <w:t>：</w:t>
      </w:r>
      <w:r w:rsidRPr="00A864EB">
        <w:rPr>
          <w:rFonts w:ascii="仿宋_GB2312" w:eastAsia="仿宋_GB2312" w:hAnsi="仿宋" w:hint="eastAsia"/>
          <w:sz w:val="32"/>
          <w:szCs w:val="32"/>
        </w:rPr>
        <w:t>反映用于病虫害等有害生物灾害、森林草原防火、野生动物疫病灾害等方面的支出。</w:t>
      </w:r>
    </w:p>
    <w:p w:rsidR="00C37830" w:rsidRDefault="00C37830"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22</w:t>
      </w:r>
      <w:r w:rsidRPr="00410AB0">
        <w:rPr>
          <w:rFonts w:ascii="仿宋_GB2312" w:eastAsia="仿宋_GB2312" w:hAnsi="仿宋"/>
          <w:b/>
          <w:sz w:val="32"/>
          <w:szCs w:val="32"/>
        </w:rPr>
        <w:t>.</w:t>
      </w:r>
      <w:r w:rsidRPr="00A864EB">
        <w:rPr>
          <w:rFonts w:ascii="仿宋_GB2312" w:eastAsia="仿宋_GB2312" w:hAnsi="仿宋"/>
          <w:b/>
          <w:sz w:val="32"/>
          <w:szCs w:val="32"/>
        </w:rPr>
        <w:t xml:space="preserve"> </w:t>
      </w:r>
      <w:r w:rsidRPr="00A864EB">
        <w:rPr>
          <w:rFonts w:ascii="仿宋_GB2312" w:eastAsia="仿宋_GB2312" w:hAnsi="仿宋" w:hint="eastAsia"/>
          <w:b/>
          <w:sz w:val="32"/>
          <w:szCs w:val="32"/>
        </w:rPr>
        <w:t>农林水支出</w:t>
      </w:r>
      <w:r w:rsidR="004A0106">
        <w:rPr>
          <w:rFonts w:ascii="仿宋_GB2312" w:eastAsia="仿宋_GB2312" w:hAnsi="仿宋" w:hint="eastAsia"/>
          <w:b/>
          <w:sz w:val="32"/>
          <w:szCs w:val="32"/>
        </w:rPr>
        <w:t>（类）</w:t>
      </w:r>
      <w:r>
        <w:rPr>
          <w:rFonts w:ascii="仿宋_GB2312" w:eastAsia="仿宋_GB2312" w:hAnsi="仿宋" w:hint="eastAsia"/>
          <w:b/>
          <w:sz w:val="32"/>
          <w:szCs w:val="32"/>
        </w:rPr>
        <w:t>林业和草原</w:t>
      </w:r>
      <w:r w:rsidR="004A0106">
        <w:rPr>
          <w:rFonts w:ascii="仿宋_GB2312" w:eastAsia="仿宋_GB2312" w:hAnsi="仿宋" w:hint="eastAsia"/>
          <w:b/>
          <w:sz w:val="32"/>
          <w:szCs w:val="32"/>
        </w:rPr>
        <w:t>（款）</w:t>
      </w:r>
      <w:r>
        <w:rPr>
          <w:rFonts w:ascii="仿宋_GB2312" w:eastAsia="仿宋_GB2312" w:hAnsi="仿宋" w:hint="eastAsia"/>
          <w:b/>
          <w:sz w:val="32"/>
          <w:szCs w:val="32"/>
        </w:rPr>
        <w:t>其他林业和草原支出</w:t>
      </w:r>
      <w:r w:rsidR="004A0106">
        <w:rPr>
          <w:rFonts w:ascii="仿宋_GB2312" w:eastAsia="仿宋_GB2312" w:hAnsi="仿宋" w:hint="eastAsia"/>
          <w:b/>
          <w:sz w:val="32"/>
          <w:szCs w:val="32"/>
        </w:rPr>
        <w:t>（项）</w:t>
      </w:r>
      <w:r>
        <w:rPr>
          <w:rFonts w:ascii="仿宋_GB2312" w:eastAsia="仿宋_GB2312" w:hAnsi="仿宋" w:hint="eastAsia"/>
          <w:b/>
          <w:sz w:val="32"/>
          <w:szCs w:val="32"/>
        </w:rPr>
        <w:t>：</w:t>
      </w:r>
      <w:r w:rsidRPr="00963A4A">
        <w:rPr>
          <w:rFonts w:ascii="仿宋_GB2312" w:eastAsia="仿宋_GB2312" w:hAnsi="仿宋" w:hint="eastAsia"/>
          <w:sz w:val="32"/>
          <w:szCs w:val="32"/>
        </w:rPr>
        <w:t>反映除上述项目以外其他用于林业和草原方面的支出。</w:t>
      </w:r>
    </w:p>
    <w:p w:rsidR="007C4481" w:rsidRPr="00963A4A" w:rsidRDefault="007C4481" w:rsidP="005961A7">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23、城乡社区支出（类）国有土地使用权出让收入安排的支出（款）土地出让业务支出（项）：反映土地出让收入用于土地出让业务费用的开支。</w:t>
      </w:r>
    </w:p>
    <w:p w:rsidR="00C37830" w:rsidRDefault="007C4481"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4</w:t>
      </w:r>
      <w:r w:rsidR="00C37830">
        <w:rPr>
          <w:rFonts w:ascii="仿宋_GB2312" w:eastAsia="仿宋_GB2312" w:hAnsi="仿宋"/>
          <w:b/>
          <w:sz w:val="32"/>
          <w:szCs w:val="32"/>
        </w:rPr>
        <w:t>.</w:t>
      </w:r>
      <w:r w:rsidR="00C37830" w:rsidRPr="00410AB0">
        <w:rPr>
          <w:rFonts w:ascii="仿宋_GB2312" w:eastAsia="仿宋_GB2312" w:hAnsi="仿宋" w:hint="eastAsia"/>
          <w:b/>
          <w:sz w:val="32"/>
          <w:szCs w:val="32"/>
        </w:rPr>
        <w:t>社会保障和就业（类）行政事业单</w:t>
      </w:r>
      <w:r w:rsidR="001B6B0C">
        <w:rPr>
          <w:rFonts w:ascii="仿宋_GB2312" w:eastAsia="仿宋_GB2312" w:hAnsi="仿宋" w:hint="eastAsia"/>
          <w:b/>
          <w:sz w:val="32"/>
          <w:szCs w:val="32"/>
        </w:rPr>
        <w:t>位</w:t>
      </w:r>
      <w:r w:rsidR="00C37830">
        <w:rPr>
          <w:rFonts w:ascii="仿宋_GB2312" w:eastAsia="仿宋_GB2312" w:hAnsi="仿宋" w:hint="eastAsia"/>
          <w:b/>
          <w:sz w:val="32"/>
          <w:szCs w:val="32"/>
        </w:rPr>
        <w:t>养老支出</w:t>
      </w:r>
      <w:r w:rsidR="00C37830" w:rsidRPr="00410AB0">
        <w:rPr>
          <w:rFonts w:ascii="仿宋_GB2312" w:eastAsia="仿宋_GB2312" w:hAnsi="仿宋" w:hint="eastAsia"/>
          <w:b/>
          <w:sz w:val="32"/>
          <w:szCs w:val="32"/>
        </w:rPr>
        <w:t>（款）</w:t>
      </w:r>
      <w:r w:rsidR="00C37830">
        <w:rPr>
          <w:rFonts w:ascii="仿宋_GB2312" w:eastAsia="仿宋_GB2312" w:hAnsi="仿宋" w:hint="eastAsia"/>
          <w:b/>
          <w:sz w:val="32"/>
          <w:szCs w:val="32"/>
        </w:rPr>
        <w:t>机关事业单位养老保险缴费支出</w:t>
      </w:r>
      <w:r w:rsidR="00C37830" w:rsidRPr="00410AB0">
        <w:rPr>
          <w:rFonts w:ascii="仿宋_GB2312" w:eastAsia="仿宋_GB2312" w:hAnsi="仿宋" w:hint="eastAsia"/>
          <w:b/>
          <w:sz w:val="32"/>
          <w:szCs w:val="32"/>
        </w:rPr>
        <w:t>（项）：</w:t>
      </w:r>
      <w:r w:rsidR="00C37830" w:rsidRPr="00410AB0">
        <w:rPr>
          <w:rFonts w:ascii="仿宋_GB2312" w:eastAsia="仿宋_GB2312" w:hAnsi="仿宋" w:hint="eastAsia"/>
          <w:sz w:val="32"/>
          <w:szCs w:val="32"/>
        </w:rPr>
        <w:t>反映</w:t>
      </w:r>
      <w:r w:rsidR="00C37830">
        <w:rPr>
          <w:rFonts w:ascii="仿宋_GB2312" w:eastAsia="仿宋_GB2312" w:hAnsi="仿宋" w:hint="eastAsia"/>
          <w:sz w:val="32"/>
          <w:szCs w:val="32"/>
        </w:rPr>
        <w:t>机关事业单位实施养老保险制度由单位实际缴纳的基本养老保险费支出。</w:t>
      </w:r>
    </w:p>
    <w:p w:rsidR="00C37830" w:rsidRDefault="007C4481"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5</w:t>
      </w:r>
      <w:r w:rsidR="00C37830" w:rsidRPr="00410AB0">
        <w:rPr>
          <w:rFonts w:ascii="仿宋_GB2312" w:eastAsia="仿宋_GB2312" w:hAnsi="仿宋"/>
          <w:b/>
          <w:sz w:val="32"/>
          <w:szCs w:val="32"/>
        </w:rPr>
        <w:t>.</w:t>
      </w:r>
      <w:r w:rsidR="00C37830" w:rsidRPr="00410AB0">
        <w:rPr>
          <w:rFonts w:ascii="仿宋_GB2312" w:eastAsia="仿宋_GB2312" w:hAnsi="仿宋" w:hint="eastAsia"/>
          <w:b/>
          <w:sz w:val="32"/>
          <w:szCs w:val="32"/>
        </w:rPr>
        <w:t>社会保障和就业（类）行政事业单</w:t>
      </w:r>
      <w:r w:rsidR="001B6B0C">
        <w:rPr>
          <w:rFonts w:ascii="仿宋_GB2312" w:eastAsia="仿宋_GB2312" w:hAnsi="仿宋" w:hint="eastAsia"/>
          <w:b/>
          <w:sz w:val="32"/>
          <w:szCs w:val="32"/>
        </w:rPr>
        <w:t>位</w:t>
      </w:r>
      <w:r w:rsidR="00C37830">
        <w:rPr>
          <w:rFonts w:ascii="仿宋_GB2312" w:eastAsia="仿宋_GB2312" w:hAnsi="仿宋" w:hint="eastAsia"/>
          <w:b/>
          <w:sz w:val="32"/>
          <w:szCs w:val="32"/>
        </w:rPr>
        <w:t>养老支出</w:t>
      </w:r>
      <w:r w:rsidR="00C37830" w:rsidRPr="00410AB0">
        <w:rPr>
          <w:rFonts w:ascii="仿宋_GB2312" w:eastAsia="仿宋_GB2312" w:hAnsi="仿宋" w:hint="eastAsia"/>
          <w:b/>
          <w:sz w:val="32"/>
          <w:szCs w:val="32"/>
        </w:rPr>
        <w:t>（款）</w:t>
      </w:r>
      <w:r w:rsidR="00C37830">
        <w:rPr>
          <w:rFonts w:ascii="仿宋_GB2312" w:eastAsia="仿宋_GB2312" w:hAnsi="仿宋" w:hint="eastAsia"/>
          <w:b/>
          <w:sz w:val="32"/>
          <w:szCs w:val="32"/>
        </w:rPr>
        <w:t>机关事业单位职业年金缴费支出</w:t>
      </w:r>
      <w:r w:rsidR="00C37830" w:rsidRPr="00410AB0">
        <w:rPr>
          <w:rFonts w:ascii="仿宋_GB2312" w:eastAsia="仿宋_GB2312" w:hAnsi="仿宋" w:hint="eastAsia"/>
          <w:b/>
          <w:sz w:val="32"/>
          <w:szCs w:val="32"/>
        </w:rPr>
        <w:t>（项）：</w:t>
      </w:r>
      <w:r w:rsidR="00C37830" w:rsidRPr="00410AB0">
        <w:rPr>
          <w:rFonts w:ascii="仿宋_GB2312" w:eastAsia="仿宋_GB2312" w:hAnsi="仿宋" w:hint="eastAsia"/>
          <w:sz w:val="32"/>
          <w:szCs w:val="32"/>
        </w:rPr>
        <w:t>反映</w:t>
      </w:r>
      <w:r w:rsidR="00C37830">
        <w:rPr>
          <w:rFonts w:ascii="仿宋_GB2312" w:eastAsia="仿宋_GB2312" w:hAnsi="仿宋" w:hint="eastAsia"/>
          <w:sz w:val="32"/>
          <w:szCs w:val="32"/>
        </w:rPr>
        <w:t>机关事业单位实施养老保险制度由单位实际缴纳的职业年金支出。</w:t>
      </w:r>
    </w:p>
    <w:p w:rsidR="00C37830" w:rsidRPr="00410AB0" w:rsidRDefault="007C4481"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6</w:t>
      </w:r>
      <w:r w:rsidR="00C37830" w:rsidRPr="00410AB0">
        <w:rPr>
          <w:rFonts w:ascii="仿宋_GB2312" w:eastAsia="仿宋_GB2312" w:hAnsi="仿宋"/>
          <w:b/>
          <w:sz w:val="32"/>
          <w:szCs w:val="32"/>
        </w:rPr>
        <w:t>.</w:t>
      </w:r>
      <w:r w:rsidR="00C37830" w:rsidRPr="00410AB0">
        <w:rPr>
          <w:rFonts w:ascii="仿宋_GB2312" w:eastAsia="仿宋_GB2312" w:hAnsi="仿宋" w:hint="eastAsia"/>
          <w:b/>
          <w:sz w:val="32"/>
          <w:szCs w:val="32"/>
        </w:rPr>
        <w:t>医疗卫生与计划生育（类）医疗保障（款）行政单位医疗（项）：</w:t>
      </w:r>
      <w:r w:rsidR="00C37830" w:rsidRPr="00410AB0">
        <w:rPr>
          <w:rFonts w:ascii="仿宋_GB2312" w:eastAsia="仿宋_GB2312"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C37830" w:rsidRPr="00410AB0" w:rsidRDefault="007C4481"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7</w:t>
      </w:r>
      <w:r w:rsidR="00C37830" w:rsidRPr="00410AB0">
        <w:rPr>
          <w:rFonts w:ascii="仿宋_GB2312" w:eastAsia="仿宋_GB2312" w:hAnsi="仿宋"/>
          <w:b/>
          <w:sz w:val="32"/>
          <w:szCs w:val="32"/>
        </w:rPr>
        <w:t>.</w:t>
      </w:r>
      <w:r w:rsidR="00C37830" w:rsidRPr="00410AB0">
        <w:rPr>
          <w:rFonts w:ascii="仿宋_GB2312" w:eastAsia="仿宋_GB2312" w:hAnsi="仿宋" w:hint="eastAsia"/>
          <w:b/>
          <w:sz w:val="32"/>
          <w:szCs w:val="32"/>
        </w:rPr>
        <w:t>医疗卫生与计划生育（类）医疗保障（款）事业单位医疗（项）：</w:t>
      </w:r>
      <w:r w:rsidR="00C37830" w:rsidRPr="00410AB0">
        <w:rPr>
          <w:rFonts w:ascii="仿宋_GB2312" w:eastAsia="仿宋_GB2312" w:hAnsi="仿宋" w:hint="eastAsia"/>
          <w:sz w:val="32"/>
          <w:szCs w:val="32"/>
        </w:rPr>
        <w:t>反映财政部门集中安排的事业单位基本医疗保险缴费经费，未参加医疗保险的事业单位的公费医疗经费，按国家规定享受离休人员待遇人员的医疗经费。</w:t>
      </w:r>
    </w:p>
    <w:p w:rsidR="00C37830" w:rsidRPr="00410AB0" w:rsidRDefault="007C4481" w:rsidP="006256C3">
      <w:pPr>
        <w:spacing w:line="560" w:lineRule="exact"/>
        <w:ind w:firstLineChars="200" w:firstLine="643"/>
        <w:jc w:val="left"/>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8</w:t>
      </w:r>
      <w:r w:rsidR="00C37830" w:rsidRPr="00410AB0">
        <w:rPr>
          <w:rFonts w:ascii="仿宋_GB2312" w:eastAsia="仿宋_GB2312" w:hAnsi="仿宋"/>
          <w:b/>
          <w:sz w:val="32"/>
          <w:szCs w:val="32"/>
        </w:rPr>
        <w:t>.</w:t>
      </w:r>
      <w:r w:rsidR="00C37830" w:rsidRPr="00410AB0">
        <w:rPr>
          <w:rFonts w:ascii="仿宋_GB2312" w:eastAsia="仿宋_GB2312" w:hAnsi="仿宋" w:hint="eastAsia"/>
          <w:b/>
          <w:sz w:val="32"/>
          <w:szCs w:val="32"/>
        </w:rPr>
        <w:t>住房保障（类）住房改革（款）住房公积金（项）：</w:t>
      </w:r>
      <w:r w:rsidR="00C37830" w:rsidRPr="00410AB0">
        <w:rPr>
          <w:rFonts w:ascii="仿宋_GB2312" w:eastAsia="仿宋_GB2312" w:hAnsi="仿宋" w:hint="eastAsia"/>
          <w:sz w:val="32"/>
          <w:szCs w:val="32"/>
        </w:rPr>
        <w:t>反映行政事业单位按人力资源和社会保障部、财政部规定的基本工资</w:t>
      </w:r>
      <w:r w:rsidR="00C37830" w:rsidRPr="00410AB0">
        <w:rPr>
          <w:rFonts w:ascii="仿宋_GB2312" w:eastAsia="仿宋_GB2312" w:hAnsi="仿宋" w:hint="eastAsia"/>
          <w:sz w:val="32"/>
          <w:szCs w:val="32"/>
        </w:rPr>
        <w:lastRenderedPageBreak/>
        <w:t>和津贴补贴以及规定比例为职工缴纳的住房公积金。</w:t>
      </w:r>
    </w:p>
    <w:p w:rsidR="00C37830" w:rsidRPr="0093476B" w:rsidRDefault="00C37830" w:rsidP="005961A7">
      <w:pPr>
        <w:spacing w:line="560" w:lineRule="exact"/>
        <w:ind w:firstLineChars="200" w:firstLine="640"/>
        <w:rPr>
          <w:rFonts w:ascii="仿宋_GB2312" w:eastAsia="仿宋_GB2312" w:hAnsi="仿宋"/>
          <w:sz w:val="32"/>
          <w:szCs w:val="32"/>
        </w:rPr>
      </w:pPr>
    </w:p>
    <w:p w:rsidR="00C37830" w:rsidRDefault="00C37830" w:rsidP="005961A7">
      <w:pPr>
        <w:spacing w:line="560" w:lineRule="exact"/>
        <w:ind w:firstLineChars="200" w:firstLine="640"/>
        <w:rPr>
          <w:rFonts w:ascii="仿宋_GB2312" w:eastAsia="仿宋_GB2312" w:hAnsi="仿宋"/>
          <w:sz w:val="32"/>
          <w:szCs w:val="32"/>
        </w:rPr>
      </w:pPr>
      <w:r w:rsidRPr="008C40A3">
        <w:rPr>
          <w:rFonts w:ascii="黑体" w:eastAsia="黑体" w:hAnsi="黑体" w:hint="eastAsia"/>
          <w:sz w:val="32"/>
          <w:szCs w:val="32"/>
        </w:rPr>
        <w:t>第七条</w:t>
      </w:r>
      <w:r>
        <w:rPr>
          <w:rFonts w:ascii="黑体" w:eastAsia="黑体" w:hAnsi="黑体"/>
          <w:sz w:val="32"/>
          <w:szCs w:val="32"/>
        </w:rPr>
        <w:t xml:space="preserve">  </w:t>
      </w:r>
      <w:r w:rsidRPr="00023901">
        <w:rPr>
          <w:rFonts w:ascii="仿宋_GB2312" w:eastAsia="仿宋_GB2312" w:hAnsi="仿宋" w:hint="eastAsia"/>
          <w:sz w:val="32"/>
          <w:szCs w:val="32"/>
        </w:rPr>
        <w:t>部门预决算信息在市政府门户网站“财政预决算”专栏和</w:t>
      </w:r>
      <w:r w:rsidR="00D96776">
        <w:rPr>
          <w:rFonts w:ascii="仿宋_GB2312" w:eastAsia="仿宋_GB2312" w:hAnsi="仿宋" w:hint="eastAsia"/>
          <w:sz w:val="32"/>
          <w:szCs w:val="32"/>
        </w:rPr>
        <w:t>铁岭市自然资源局</w:t>
      </w:r>
      <w:r w:rsidRPr="00023901">
        <w:rPr>
          <w:rFonts w:ascii="仿宋_GB2312" w:eastAsia="仿宋_GB2312" w:hAnsi="仿宋" w:hint="eastAsia"/>
          <w:sz w:val="32"/>
          <w:szCs w:val="32"/>
        </w:rPr>
        <w:t>门户网站同步公开，并保持长期公开状态，便于社会公众查询监督。</w:t>
      </w:r>
    </w:p>
    <w:p w:rsidR="00C37830" w:rsidRDefault="00C37830" w:rsidP="005961A7">
      <w:pPr>
        <w:spacing w:line="560" w:lineRule="exact"/>
        <w:ind w:firstLineChars="200" w:firstLine="640"/>
        <w:rPr>
          <w:rFonts w:ascii="仿宋_GB2312" w:eastAsia="仿宋_GB2312" w:hAnsi="仿宋"/>
          <w:sz w:val="32"/>
          <w:szCs w:val="32"/>
        </w:rPr>
      </w:pPr>
      <w:r w:rsidRPr="00023901">
        <w:rPr>
          <w:rFonts w:ascii="黑体" w:eastAsia="黑体" w:hAnsi="黑体" w:hint="eastAsia"/>
          <w:sz w:val="32"/>
          <w:szCs w:val="32"/>
        </w:rPr>
        <w:t>第八条</w:t>
      </w:r>
      <w:r>
        <w:rPr>
          <w:rFonts w:ascii="仿宋_GB2312" w:eastAsia="仿宋_GB2312" w:hAnsi="仿宋"/>
          <w:sz w:val="32"/>
          <w:szCs w:val="32"/>
        </w:rPr>
        <w:t xml:space="preserve">  </w:t>
      </w:r>
      <w:r w:rsidR="003D1D1A">
        <w:rPr>
          <w:rFonts w:ascii="仿宋_GB2312" w:eastAsia="仿宋_GB2312" w:hAnsi="仿宋" w:hint="eastAsia"/>
          <w:sz w:val="32"/>
          <w:szCs w:val="32"/>
        </w:rPr>
        <w:t>经市财政局批复的市</w:t>
      </w:r>
      <w:proofErr w:type="gramStart"/>
      <w:r w:rsidR="003D1D1A">
        <w:rPr>
          <w:rFonts w:ascii="仿宋_GB2312" w:eastAsia="仿宋_GB2312" w:hAnsi="仿宋" w:hint="eastAsia"/>
          <w:sz w:val="32"/>
          <w:szCs w:val="32"/>
        </w:rPr>
        <w:t>自然资源局</w:t>
      </w:r>
      <w:r w:rsidRPr="00476D55">
        <w:rPr>
          <w:rFonts w:ascii="仿宋_GB2312" w:eastAsia="仿宋_GB2312" w:hAnsi="仿宋" w:hint="eastAsia"/>
          <w:sz w:val="32"/>
          <w:szCs w:val="32"/>
        </w:rPr>
        <w:t>预决算</w:t>
      </w:r>
      <w:proofErr w:type="gramEnd"/>
      <w:r w:rsidRPr="00476D55">
        <w:rPr>
          <w:rFonts w:ascii="仿宋_GB2312" w:eastAsia="仿宋_GB2312" w:hAnsi="仿宋" w:hint="eastAsia"/>
          <w:sz w:val="32"/>
          <w:szCs w:val="32"/>
        </w:rPr>
        <w:t>及报表，应当在批复后</w:t>
      </w:r>
      <w:r w:rsidRPr="00476D55">
        <w:rPr>
          <w:rFonts w:ascii="仿宋_GB2312" w:eastAsia="仿宋_GB2312" w:hAnsi="仿宋"/>
          <w:sz w:val="32"/>
          <w:szCs w:val="32"/>
        </w:rPr>
        <w:t>20</w:t>
      </w:r>
      <w:r w:rsidRPr="00476D55">
        <w:rPr>
          <w:rFonts w:ascii="仿宋_GB2312" w:eastAsia="仿宋_GB2312" w:hAnsi="仿宋" w:hint="eastAsia"/>
          <w:sz w:val="32"/>
          <w:szCs w:val="32"/>
        </w:rPr>
        <w:t>日内公开。</w:t>
      </w:r>
    </w:p>
    <w:p w:rsidR="00C37830" w:rsidRPr="00476D55" w:rsidRDefault="00C37830" w:rsidP="005961A7">
      <w:pPr>
        <w:spacing w:line="560" w:lineRule="exact"/>
        <w:ind w:firstLineChars="200" w:firstLine="640"/>
        <w:rPr>
          <w:rFonts w:ascii="仿宋_GB2312" w:eastAsia="仿宋_GB2312" w:hAnsi="仿宋"/>
          <w:sz w:val="32"/>
          <w:szCs w:val="32"/>
        </w:rPr>
      </w:pPr>
      <w:r w:rsidRPr="00023901">
        <w:rPr>
          <w:rFonts w:ascii="黑体" w:eastAsia="黑体" w:hAnsi="黑体" w:hint="eastAsia"/>
          <w:sz w:val="32"/>
          <w:szCs w:val="32"/>
        </w:rPr>
        <w:t>第九条</w:t>
      </w:r>
      <w:r>
        <w:rPr>
          <w:rFonts w:ascii="仿宋_GB2312" w:eastAsia="仿宋_GB2312" w:hAnsi="仿宋"/>
          <w:sz w:val="32"/>
          <w:szCs w:val="32"/>
        </w:rPr>
        <w:t xml:space="preserve">  </w:t>
      </w:r>
      <w:r w:rsidRPr="00476D55">
        <w:rPr>
          <w:rFonts w:ascii="仿宋_GB2312" w:eastAsia="仿宋_GB2312" w:hAnsi="仿宋" w:hint="eastAsia"/>
          <w:sz w:val="32"/>
          <w:szCs w:val="32"/>
        </w:rPr>
        <w:t>本办法自印发之日起实行。</w:t>
      </w:r>
    </w:p>
    <w:p w:rsidR="00C37830" w:rsidRPr="00476D55" w:rsidRDefault="00C37830" w:rsidP="00867624">
      <w:pPr>
        <w:spacing w:line="560" w:lineRule="exact"/>
        <w:rPr>
          <w:rFonts w:ascii="仿宋_GB2312" w:eastAsia="仿宋_GB2312"/>
        </w:rPr>
      </w:pPr>
    </w:p>
    <w:sectPr w:rsidR="00C37830" w:rsidRPr="00476D55" w:rsidSect="00867624">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C39" w:rsidRDefault="00DC4C39" w:rsidP="00FE48CF">
      <w:r>
        <w:separator/>
      </w:r>
    </w:p>
  </w:endnote>
  <w:endnote w:type="continuationSeparator" w:id="0">
    <w:p w:rsidR="00DC4C39" w:rsidRDefault="00DC4C39" w:rsidP="00FE4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C39" w:rsidRDefault="00DC4C39" w:rsidP="00FE48CF">
      <w:r>
        <w:separator/>
      </w:r>
    </w:p>
  </w:footnote>
  <w:footnote w:type="continuationSeparator" w:id="0">
    <w:p w:rsidR="00DC4C39" w:rsidRDefault="00DC4C39" w:rsidP="00FE4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93C6E"/>
    <w:multiLevelType w:val="hybridMultilevel"/>
    <w:tmpl w:val="6C76481E"/>
    <w:lvl w:ilvl="0" w:tplc="F5CA01C6">
      <w:start w:val="1"/>
      <w:numFmt w:val="japaneseCounting"/>
      <w:lvlText w:val="第%1条"/>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8CF"/>
    <w:rsid w:val="00023901"/>
    <w:rsid w:val="000A0E08"/>
    <w:rsid w:val="00100F76"/>
    <w:rsid w:val="001342A6"/>
    <w:rsid w:val="001528F3"/>
    <w:rsid w:val="001B6B0C"/>
    <w:rsid w:val="001D0336"/>
    <w:rsid w:val="00224AF2"/>
    <w:rsid w:val="002657B7"/>
    <w:rsid w:val="002C5AAE"/>
    <w:rsid w:val="003111A1"/>
    <w:rsid w:val="0031121E"/>
    <w:rsid w:val="003B4B86"/>
    <w:rsid w:val="003C29AC"/>
    <w:rsid w:val="003D1D1A"/>
    <w:rsid w:val="00410AB0"/>
    <w:rsid w:val="00422B9B"/>
    <w:rsid w:val="00476D55"/>
    <w:rsid w:val="00484006"/>
    <w:rsid w:val="004A0106"/>
    <w:rsid w:val="004F587A"/>
    <w:rsid w:val="0051513E"/>
    <w:rsid w:val="005961A7"/>
    <w:rsid w:val="005B2395"/>
    <w:rsid w:val="005E5B63"/>
    <w:rsid w:val="006256C3"/>
    <w:rsid w:val="00644907"/>
    <w:rsid w:val="006627FD"/>
    <w:rsid w:val="00681EFD"/>
    <w:rsid w:val="00690C7C"/>
    <w:rsid w:val="00726F27"/>
    <w:rsid w:val="007453CC"/>
    <w:rsid w:val="007C4481"/>
    <w:rsid w:val="007F61FB"/>
    <w:rsid w:val="00815060"/>
    <w:rsid w:val="00867624"/>
    <w:rsid w:val="0088700A"/>
    <w:rsid w:val="008C40A3"/>
    <w:rsid w:val="00903DC1"/>
    <w:rsid w:val="0093476B"/>
    <w:rsid w:val="00963A4A"/>
    <w:rsid w:val="00990AC8"/>
    <w:rsid w:val="009A2A4C"/>
    <w:rsid w:val="009E5B5D"/>
    <w:rsid w:val="00A01A1C"/>
    <w:rsid w:val="00A26A96"/>
    <w:rsid w:val="00A864EB"/>
    <w:rsid w:val="00AC34A8"/>
    <w:rsid w:val="00B42045"/>
    <w:rsid w:val="00BA0684"/>
    <w:rsid w:val="00BD4616"/>
    <w:rsid w:val="00BF1A54"/>
    <w:rsid w:val="00C04F99"/>
    <w:rsid w:val="00C37830"/>
    <w:rsid w:val="00D74155"/>
    <w:rsid w:val="00D96776"/>
    <w:rsid w:val="00DC4C39"/>
    <w:rsid w:val="00E02C1B"/>
    <w:rsid w:val="00E07C5D"/>
    <w:rsid w:val="00E25ACE"/>
    <w:rsid w:val="00E6611D"/>
    <w:rsid w:val="00EB66D9"/>
    <w:rsid w:val="00EF42E8"/>
    <w:rsid w:val="00F2147F"/>
    <w:rsid w:val="00FE096D"/>
    <w:rsid w:val="00FE48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E4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E48CF"/>
    <w:rPr>
      <w:rFonts w:cs="Times New Roman"/>
      <w:sz w:val="18"/>
      <w:szCs w:val="18"/>
    </w:rPr>
  </w:style>
  <w:style w:type="paragraph" w:styleId="a4">
    <w:name w:val="footer"/>
    <w:basedOn w:val="a"/>
    <w:link w:val="Char0"/>
    <w:uiPriority w:val="99"/>
    <w:rsid w:val="00FE48C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E48CF"/>
    <w:rPr>
      <w:rFonts w:cs="Times New Roman"/>
      <w:sz w:val="18"/>
      <w:szCs w:val="18"/>
    </w:rPr>
  </w:style>
  <w:style w:type="paragraph" w:styleId="a5">
    <w:name w:val="List Paragraph"/>
    <w:basedOn w:val="a"/>
    <w:uiPriority w:val="99"/>
    <w:qFormat/>
    <w:rsid w:val="00E25ACE"/>
    <w:pPr>
      <w:ind w:firstLineChars="200" w:firstLine="420"/>
    </w:pPr>
  </w:style>
  <w:style w:type="paragraph" w:styleId="a6">
    <w:name w:val="Balloon Text"/>
    <w:basedOn w:val="a"/>
    <w:link w:val="Char1"/>
    <w:uiPriority w:val="99"/>
    <w:semiHidden/>
    <w:rsid w:val="00484006"/>
    <w:rPr>
      <w:sz w:val="18"/>
      <w:szCs w:val="18"/>
    </w:rPr>
  </w:style>
  <w:style w:type="character" w:customStyle="1" w:styleId="Char1">
    <w:name w:val="批注框文本 Char"/>
    <w:basedOn w:val="a0"/>
    <w:link w:val="a6"/>
    <w:uiPriority w:val="99"/>
    <w:semiHidden/>
    <w:locked/>
    <w:rsid w:val="0048400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2968</Words>
  <Characters>115</Characters>
  <Application>Microsoft Office Word</Application>
  <DocSecurity>0</DocSecurity>
  <Lines>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wuming</cp:lastModifiedBy>
  <cp:revision>45</cp:revision>
  <cp:lastPrinted>2022-01-20T02:10:00Z</cp:lastPrinted>
  <dcterms:created xsi:type="dcterms:W3CDTF">2022-01-13T00:57:00Z</dcterms:created>
  <dcterms:modified xsi:type="dcterms:W3CDTF">2024-03-22T02:57:00Z</dcterms:modified>
</cp:coreProperties>
</file>