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eastAsia="zh-CN"/>
        </w:rPr>
        <w:t>铁岭</w:t>
      </w:r>
      <w:r>
        <w:rPr>
          <w:rFonts w:hint="eastAsia" w:ascii="宋体" w:hAnsi="宋体" w:eastAsia="宋体" w:cs="宋体"/>
          <w:sz w:val="44"/>
          <w:szCs w:val="44"/>
        </w:rPr>
        <w:t>市“双通道”定点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零售</w:t>
      </w:r>
      <w:r>
        <w:rPr>
          <w:rFonts w:hint="eastAsia" w:ascii="宋体" w:hAnsi="宋体" w:eastAsia="宋体" w:cs="宋体"/>
          <w:sz w:val="44"/>
          <w:szCs w:val="44"/>
        </w:rPr>
        <w:t>药店申请表</w:t>
      </w:r>
    </w:p>
    <w:bookmarkEnd w:id="0"/>
    <w:p>
      <w:pPr>
        <w:bidi w:val="0"/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7"/>
        <w:gridCol w:w="756"/>
        <w:gridCol w:w="602"/>
        <w:gridCol w:w="532"/>
        <w:gridCol w:w="1099"/>
        <w:gridCol w:w="12"/>
        <w:gridCol w:w="1227"/>
        <w:gridCol w:w="316"/>
        <w:gridCol w:w="962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申请药店名称</w:t>
            </w:r>
          </w:p>
        </w:tc>
        <w:tc>
          <w:tcPr>
            <w:tcW w:w="43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注册地址</w:t>
            </w:r>
          </w:p>
        </w:tc>
        <w:tc>
          <w:tcPr>
            <w:tcW w:w="43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所属区域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9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营业执照统一社会信用代码</w:t>
            </w:r>
          </w:p>
        </w:tc>
        <w:tc>
          <w:tcPr>
            <w:tcW w:w="431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登记机关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营业执照登记法人代表</w:t>
            </w:r>
          </w:p>
        </w:tc>
        <w:tc>
          <w:tcPr>
            <w:tcW w:w="71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药品经营许可证编号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药品经营许可证有效期至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发证机关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医保定点时间</w:t>
            </w:r>
          </w:p>
        </w:tc>
        <w:tc>
          <w:tcPr>
            <w:tcW w:w="13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经营方式</w:t>
            </w: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营业面积</w:t>
            </w:r>
          </w:p>
        </w:tc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经营范围</w:t>
            </w: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邮箱地址</w:t>
            </w:r>
          </w:p>
        </w:tc>
        <w:tc>
          <w:tcPr>
            <w:tcW w:w="2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药店负责人</w:t>
            </w:r>
          </w:p>
        </w:tc>
        <w:tc>
          <w:tcPr>
            <w:tcW w:w="30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申请时获得授权产品数量</w:t>
            </w:r>
          </w:p>
        </w:tc>
        <w:tc>
          <w:tcPr>
            <w:tcW w:w="51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5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零售药店一年内有无违法违规行为</w:t>
            </w:r>
          </w:p>
        </w:tc>
        <w:tc>
          <w:tcPr>
            <w:tcW w:w="51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6" w:hRule="atLeast"/>
        </w:trPr>
        <w:tc>
          <w:tcPr>
            <w:tcW w:w="23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药店法人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（负责人）签字、盖章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5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1"/>
                <w:szCs w:val="21"/>
              </w:rPr>
              <w:t>申请单位公章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0C2C5DE0"/>
    <w:rsid w:val="0C2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2023-08-01T00:53:00Z</dcterms:created>
  <dc:creator>Aquarius</dc:creator>
  <cp:lastModifiedBy>Aquarius</cp:lastModifiedBy>
  <dcterms:modified xsi:type="dcterms:W3CDTF">2023-08-01T00:54:11Z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602D4AD230934B55AF6C573AD82FCA7F_11</vt:lpwstr>
  </property>
</Properties>
</file>