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" w:lineRule="exact"/>
      </w:pPr>
    </w:p>
    <w:tbl>
      <w:tblPr>
        <w:tblStyle w:val="5"/>
        <w:tblW w:w="9280" w:type="dxa"/>
        <w:tblInd w:w="0" w:type="dxa"/>
        <w:tblBorders>
          <w:top w:val="single" w:color="000000" w:sz="6" w:space="0"/>
          <w:left w:val="none" w:color="auto" w:sz="0" w:space="0"/>
          <w:bottom w:val="single" w:color="000000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0"/>
      </w:tblGrid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9" w:hRule="atLeast"/>
        </w:trPr>
        <w:tc>
          <w:tcPr>
            <w:tcW w:w="9280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150" w:line="252" w:lineRule="auto"/>
              <w:ind w:left="2196" w:right="1435" w:hanging="910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46"/>
                <w:szCs w:val="46"/>
              </w:rPr>
              <w:t>开原市上肥地乡硅石矿(脉石英)</w:t>
            </w:r>
            <w:r>
              <w:rPr>
                <w:rFonts w:ascii="宋体" w:hAnsi="宋体" w:eastAsia="宋体" w:cs="宋体"/>
                <w:sz w:val="46"/>
                <w:szCs w:val="4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3"/>
                <w:sz w:val="46"/>
                <w:szCs w:val="46"/>
              </w:rPr>
              <w:t>矿产资源开发利用方案</w:t>
            </w: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234" w:line="222" w:lineRule="auto"/>
              <w:ind w:left="2890"/>
              <w:rPr>
                <w:rFonts w:ascii="仿宋" w:hAnsi="仿宋" w:eastAsia="仿宋" w:cs="仿宋"/>
                <w:sz w:val="72"/>
                <w:szCs w:val="72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72"/>
                <w:szCs w:val="72"/>
              </w:rPr>
              <w:t>审查意见书</w:t>
            </w:r>
          </w:p>
          <w:p>
            <w:pPr>
              <w:spacing w:before="6" w:line="222" w:lineRule="auto"/>
              <w:ind w:left="2435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36"/>
                <w:szCs w:val="36"/>
              </w:rPr>
              <w:t>铁自事评(开)字[2024]005号</w:t>
            </w: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117" w:line="301" w:lineRule="auto"/>
              <w:ind w:left="2639" w:right="2237" w:hanging="340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ascii="黑体" w:hAnsi="黑体" w:eastAsia="黑体" w:cs="黑体"/>
                <w:spacing w:val="4"/>
                <w:sz w:val="36"/>
                <w:szCs w:val="36"/>
              </w:rPr>
              <w:t>铁岭市自然资源事务服务中心</w:t>
            </w:r>
            <w:r>
              <w:rPr>
                <w:rFonts w:ascii="黑体" w:hAnsi="黑体" w:eastAsia="黑体" w:cs="黑体"/>
                <w:spacing w:val="9"/>
                <w:sz w:val="36"/>
                <w:szCs w:val="36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36"/>
                <w:szCs w:val="36"/>
              </w:rPr>
              <w:t>二</w:t>
            </w:r>
            <w:r>
              <w:rPr>
                <w:rFonts w:ascii="宋体" w:hAnsi="宋体" w:eastAsia="宋体" w:cs="宋体"/>
                <w:spacing w:val="8"/>
                <w:sz w:val="36"/>
                <w:szCs w:val="36"/>
              </w:rPr>
              <w:t xml:space="preserve">O </w:t>
            </w:r>
            <w:r>
              <w:rPr>
                <w:rFonts w:ascii="黑体" w:hAnsi="黑体" w:eastAsia="黑体" w:cs="黑体"/>
                <w:spacing w:val="8"/>
                <w:sz w:val="36"/>
                <w:szCs w:val="36"/>
              </w:rPr>
              <w:t>二四年七月二十四日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560" w:h="16490"/>
          <w:pgMar w:top="1401" w:right="1029" w:bottom="0" w:left="1249" w:header="0" w:footer="0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50" w:line="232" w:lineRule="auto"/>
        <w:ind w:left="826" w:right="2231" w:firstLine="319"/>
        <w:rPr>
          <w:rFonts w:ascii="楷体" w:hAnsi="楷体" w:eastAsia="楷体" w:cs="楷体"/>
          <w:sz w:val="46"/>
          <w:szCs w:val="46"/>
        </w:rPr>
      </w:pPr>
      <w:r>
        <w:rPr>
          <w:rFonts w:ascii="楷体" w:hAnsi="楷体" w:eastAsia="楷体" w:cs="楷体"/>
          <w:b/>
          <w:bCs/>
          <w:spacing w:val="-7"/>
          <w:sz w:val="46"/>
          <w:szCs w:val="46"/>
        </w:rPr>
        <w:t>开原市上肥地乡硅石矿(脉石英)</w:t>
      </w:r>
      <w:r>
        <w:rPr>
          <w:rFonts w:ascii="楷体" w:hAnsi="楷体" w:eastAsia="楷体" w:cs="楷体"/>
          <w:spacing w:val="3"/>
          <w:sz w:val="46"/>
          <w:szCs w:val="46"/>
        </w:rPr>
        <w:t xml:space="preserve">   </w:t>
      </w:r>
      <w:r>
        <w:rPr>
          <w:rFonts w:ascii="楷体" w:hAnsi="楷体" w:eastAsia="楷体" w:cs="楷体"/>
          <w:b/>
          <w:bCs/>
          <w:spacing w:val="11"/>
          <w:sz w:val="46"/>
          <w:szCs w:val="46"/>
        </w:rPr>
        <w:t>矿产资源开发利用方案审查意见书</w:t>
      </w:r>
    </w:p>
    <w:p>
      <w:pPr>
        <w:spacing w:line="349" w:lineRule="auto"/>
        <w:rPr>
          <w:rFonts w:ascii="Arial"/>
          <w:sz w:val="21"/>
        </w:rPr>
      </w:pPr>
    </w:p>
    <w:p>
      <w:pPr>
        <w:pStyle w:val="2"/>
        <w:spacing w:before="107" w:line="341" w:lineRule="auto"/>
        <w:ind w:right="1686" w:firstLine="959"/>
      </w:pPr>
      <w:bookmarkStart w:id="0" w:name="_GoBack"/>
      <w:bookmarkEnd w:id="0"/>
      <w:r>
        <w:rPr>
          <w:spacing w:val="-15"/>
        </w:rPr>
        <w:t>根据国土资源部《矿产资源开采管理办法》、《矿产资</w:t>
      </w:r>
      <w:r>
        <w:rPr>
          <w:spacing w:val="2"/>
        </w:rPr>
        <w:t xml:space="preserve"> </w:t>
      </w:r>
      <w:r>
        <w:rPr>
          <w:spacing w:val="-5"/>
        </w:rPr>
        <w:t>源开发利用方案编写内容要求》、《&lt;矿产资源开发利用方</w:t>
      </w:r>
      <w:r>
        <w:rPr>
          <w:spacing w:val="3"/>
        </w:rPr>
        <w:t xml:space="preserve">  </w:t>
      </w:r>
      <w:r>
        <w:rPr>
          <w:spacing w:val="-6"/>
        </w:rPr>
        <w:t>案&gt;审查大纲》的要求，铁岭市自然资源事务服务中</w:t>
      </w:r>
      <w:r>
        <w:rPr>
          <w:spacing w:val="-7"/>
        </w:rPr>
        <w:t>心组织</w:t>
      </w:r>
      <w:r>
        <w:t xml:space="preserve">  专家对《开原市上肥地乡硅石矿(脉石英)矿产资源开发利</w:t>
      </w:r>
      <w:r>
        <w:rPr>
          <w:spacing w:val="6"/>
        </w:rPr>
        <w:t xml:space="preserve">  </w:t>
      </w:r>
      <w:r>
        <w:t>用方案》(以下简称方案)进行了审查，意见如下：</w:t>
      </w:r>
    </w:p>
    <w:p>
      <w:pPr>
        <w:pStyle w:val="2"/>
        <w:spacing w:before="58" w:line="219" w:lineRule="auto"/>
        <w:ind w:left="1320"/>
      </w:pPr>
      <w:r>
        <w:rPr>
          <w:spacing w:val="-14"/>
        </w:rPr>
        <w:t>一</w:t>
      </w:r>
      <w:r>
        <w:rPr>
          <w:spacing w:val="53"/>
        </w:rPr>
        <w:t xml:space="preserve"> </w:t>
      </w:r>
      <w:r>
        <w:rPr>
          <w:spacing w:val="-14"/>
        </w:rPr>
        <w:t>、</w:t>
      </w:r>
      <w:r>
        <w:rPr>
          <w:spacing w:val="-48"/>
        </w:rPr>
        <w:t xml:space="preserve"> </w:t>
      </w:r>
      <w:r>
        <w:rPr>
          <w:spacing w:val="-14"/>
        </w:rPr>
        <w:t>基本情况</w:t>
      </w:r>
    </w:p>
    <w:p>
      <w:pPr>
        <w:pStyle w:val="2"/>
        <w:spacing w:before="220" w:line="333" w:lineRule="auto"/>
        <w:ind w:right="1766" w:firstLine="870"/>
      </w:pPr>
      <w:r>
        <w:rPr>
          <w:spacing w:val="-15"/>
        </w:rPr>
        <w:t>矿区位于开原市上肥地乡盘岭村小碰子沟东沟，地处开</w:t>
      </w:r>
      <w:r>
        <w:rPr>
          <w:spacing w:val="12"/>
        </w:rPr>
        <w:t xml:space="preserve"> </w:t>
      </w:r>
      <w:r>
        <w:rPr>
          <w:spacing w:val="-9"/>
        </w:rPr>
        <w:t>原市东南60km</w:t>
      </w:r>
      <w:r>
        <w:rPr>
          <w:spacing w:val="-77"/>
        </w:rPr>
        <w:t xml:space="preserve"> </w:t>
      </w:r>
      <w:r>
        <w:rPr>
          <w:spacing w:val="-9"/>
        </w:rPr>
        <w:t>处，行政区划隶属于开原市上肥地乡管辖。</w:t>
      </w:r>
    </w:p>
    <w:p>
      <w:pPr>
        <w:pStyle w:val="2"/>
        <w:spacing w:before="50" w:line="219" w:lineRule="auto"/>
        <w:ind w:left="730"/>
      </w:pPr>
      <w:r>
        <w:rPr>
          <w:spacing w:val="-16"/>
        </w:rPr>
        <w:t>矿区地理坐标：</w:t>
      </w:r>
    </w:p>
    <w:p>
      <w:pPr>
        <w:pStyle w:val="2"/>
        <w:spacing w:before="198" w:line="329" w:lineRule="auto"/>
        <w:ind w:left="730" w:right="3888"/>
      </w:pPr>
      <w:r>
        <w:rPr>
          <w:spacing w:val="-1"/>
        </w:rPr>
        <w:t>东经：124°33′30”～124°33′45”</w:t>
      </w:r>
      <w:r>
        <w:rPr>
          <w:spacing w:val="4"/>
        </w:rPr>
        <w:t xml:space="preserve"> </w:t>
      </w:r>
      <w:r>
        <w:rPr>
          <w:spacing w:val="6"/>
        </w:rPr>
        <w:t>北纬：42°20′26”～ 42°20′31”</w:t>
      </w:r>
    </w:p>
    <w:p>
      <w:pPr>
        <w:pStyle w:val="2"/>
        <w:spacing w:before="70" w:line="335" w:lineRule="auto"/>
        <w:ind w:right="1826" w:firstLine="730"/>
        <w:jc w:val="both"/>
      </w:pPr>
      <w:r>
        <w:rPr>
          <w:spacing w:val="-11"/>
        </w:rPr>
        <w:t>该矿采用平硐开拓，留矿全面嗣后充填采矿法</w:t>
      </w:r>
      <w:r>
        <w:rPr>
          <w:spacing w:val="-12"/>
        </w:rPr>
        <w:t>。该采矿</w:t>
      </w:r>
      <w:r>
        <w:t xml:space="preserve"> </w:t>
      </w:r>
      <w:r>
        <w:rPr>
          <w:spacing w:val="-11"/>
        </w:rPr>
        <w:t>权为招拍挂出让矿权，2018年已取得划定矿区范围批复，本</w:t>
      </w:r>
      <w:r>
        <w:rPr>
          <w:spacing w:val="2"/>
        </w:rPr>
        <w:t xml:space="preserve"> </w:t>
      </w:r>
      <w:r>
        <w:rPr>
          <w:spacing w:val="1"/>
        </w:rPr>
        <w:t>次设计目的为满足规划要求将生产规模从1万吨提高到5万</w:t>
      </w:r>
      <w:r>
        <w:rPr>
          <w:spacing w:val="3"/>
        </w:rPr>
        <w:t xml:space="preserve"> </w:t>
      </w:r>
      <w:r>
        <w:rPr>
          <w:spacing w:val="-12"/>
        </w:rPr>
        <w:t>吨。</w:t>
      </w:r>
    </w:p>
    <w:p>
      <w:pPr>
        <w:pStyle w:val="2"/>
        <w:spacing w:before="42" w:line="336" w:lineRule="auto"/>
        <w:ind w:right="1854" w:firstLine="660"/>
        <w:jc w:val="both"/>
      </w:pPr>
      <w:r>
        <w:rPr>
          <w:spacing w:val="24"/>
        </w:rPr>
        <w:t>2017年8月8日辽宁溪源土地矿产资源评估有限公</w:t>
      </w:r>
      <w:r>
        <w:rPr>
          <w:spacing w:val="1"/>
        </w:rPr>
        <w:t xml:space="preserve">  </w:t>
      </w:r>
      <w:r>
        <w:rPr>
          <w:spacing w:val="-9"/>
        </w:rPr>
        <w:t>司对《辽宁省开原市上肥地乡硅石矿详查报告》予以评审，</w:t>
      </w:r>
      <w:r>
        <w:rPr>
          <w:spacing w:val="8"/>
        </w:rPr>
        <w:t xml:space="preserve"> </w:t>
      </w:r>
      <w:r>
        <w:rPr>
          <w:spacing w:val="21"/>
        </w:rPr>
        <w:t>出具评审意见书(辽溪评(储)字铁[2017]005号);</w:t>
      </w:r>
      <w:r>
        <w:rPr>
          <w:spacing w:val="20"/>
        </w:rPr>
        <w:t>2018</w:t>
      </w:r>
      <w:r>
        <w:t xml:space="preserve"> </w:t>
      </w:r>
      <w:r>
        <w:rPr>
          <w:spacing w:val="14"/>
        </w:rPr>
        <w:t>年3月30日铁岭国土资源局予以备案，出具评审备案证</w:t>
      </w:r>
      <w:r>
        <w:rPr>
          <w:spacing w:val="4"/>
        </w:rPr>
        <w:t xml:space="preserve">  </w:t>
      </w:r>
      <w:r>
        <w:rPr>
          <w:spacing w:val="28"/>
        </w:rPr>
        <w:t>明(铁国土资储字[2018]05号)。</w:t>
      </w:r>
      <w:r>
        <w:rPr>
          <w:spacing w:val="27"/>
        </w:rPr>
        <w:t>截止2017年5月，估</w:t>
      </w:r>
    </w:p>
    <w:p>
      <w:pPr>
        <w:spacing w:line="336" w:lineRule="auto"/>
        <w:sectPr>
          <w:headerReference r:id="rId5" w:type="default"/>
          <w:pgSz w:w="11890" w:h="16720"/>
          <w:pgMar w:top="400" w:right="99" w:bottom="0" w:left="1579" w:header="0" w:footer="0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108" w:line="343" w:lineRule="auto"/>
        <w:ind w:right="1761"/>
      </w:pPr>
      <w:r>
        <w:rPr>
          <w:spacing w:val="7"/>
        </w:rPr>
        <w:t>算辽宁省开原市上肥地乡硅石矿矿石量总计为7.668万</w:t>
      </w:r>
      <w:r>
        <w:rPr>
          <w:spacing w:val="-38"/>
        </w:rPr>
        <w:t xml:space="preserve"> </w:t>
      </w:r>
      <w:r>
        <w:rPr>
          <w:spacing w:val="7"/>
        </w:rPr>
        <w:t>t,</w:t>
      </w:r>
      <w:r>
        <w:t xml:space="preserve"> </w:t>
      </w:r>
      <w:r>
        <w:rPr>
          <w:spacing w:val="16"/>
        </w:rPr>
        <w:t>资源储量为(333+332),平均品位</w:t>
      </w:r>
      <w:r>
        <w:rPr>
          <w:spacing w:val="-71"/>
        </w:rPr>
        <w:t xml:space="preserve"> </w:t>
      </w:r>
      <w:r>
        <w:t>Si</w:t>
      </w:r>
      <w:r>
        <w:rPr>
          <w:spacing w:val="16"/>
        </w:rPr>
        <w:t>02</w:t>
      </w:r>
      <w:r>
        <w:rPr>
          <w:spacing w:val="-81"/>
        </w:rPr>
        <w:t xml:space="preserve"> </w:t>
      </w:r>
      <w:r>
        <w:rPr>
          <w:spacing w:val="16"/>
        </w:rPr>
        <w:t>为94.58%。其中</w:t>
      </w:r>
    </w:p>
    <w:p>
      <w:pPr>
        <w:pStyle w:val="2"/>
        <w:spacing w:before="53" w:line="327" w:lineRule="auto"/>
        <w:ind w:right="1620" w:firstLine="430"/>
      </w:pPr>
      <w:r>
        <w:rPr>
          <w:spacing w:val="15"/>
        </w:rPr>
        <w:t>(332)资源储量为3.360万t,(333)  资源储量为4.308</w:t>
      </w:r>
      <w:r>
        <w:rPr>
          <w:spacing w:val="3"/>
        </w:rPr>
        <w:t xml:space="preserve"> </w:t>
      </w:r>
      <w:r>
        <w:rPr>
          <w:spacing w:val="6"/>
        </w:rPr>
        <w:t>万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t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6"/>
        </w:rPr>
        <w:t>。拟将开采规模提高到5万吨/</w:t>
      </w:r>
      <w:r>
        <w:rPr>
          <w:rFonts w:ascii="Times New Roman" w:hAnsi="Times New Roman" w:eastAsia="Times New Roman" w:cs="Times New Roman"/>
          <w:spacing w:val="6"/>
        </w:rPr>
        <w:t>a,</w:t>
      </w:r>
      <w:r>
        <w:rPr>
          <w:rFonts w:ascii="Times New Roman" w:hAnsi="Times New Roman" w:eastAsia="Times New Roman" w:cs="Times New Roman"/>
          <w:spacing w:val="70"/>
        </w:rPr>
        <w:t xml:space="preserve"> </w:t>
      </w:r>
      <w:r>
        <w:rPr>
          <w:spacing w:val="6"/>
        </w:rPr>
        <w:t>可</w:t>
      </w:r>
      <w:r>
        <w:rPr>
          <w:spacing w:val="5"/>
        </w:rPr>
        <w:t>服务年限约1.48</w:t>
      </w:r>
    </w:p>
    <w:p>
      <w:pPr>
        <w:pStyle w:val="2"/>
        <w:spacing w:before="90" w:line="339" w:lineRule="auto"/>
        <w:ind w:right="1945"/>
      </w:pPr>
      <w:r>
        <w:rPr>
          <w:spacing w:val="-17"/>
        </w:rPr>
        <w:t>年。方案确定矿石回采率为85%。矿山投资估算403.66万元，</w:t>
      </w:r>
      <w:r>
        <w:rPr>
          <w:spacing w:val="5"/>
        </w:rPr>
        <w:t xml:space="preserve"> </w:t>
      </w:r>
      <w:r>
        <w:rPr>
          <w:spacing w:val="7"/>
        </w:rPr>
        <w:t>矿石综合成本60.04元/吨，矿石售价130元/吨，年利税</w:t>
      </w:r>
      <w:r>
        <w:t xml:space="preserve"> 349.8万元，矿山年净利润252.07万元。</w:t>
      </w:r>
    </w:p>
    <w:p>
      <w:pPr>
        <w:pStyle w:val="2"/>
        <w:spacing w:before="42" w:line="219" w:lineRule="auto"/>
        <w:ind w:left="1324"/>
        <w:outlineLvl w:val="0"/>
      </w:pPr>
      <w:r>
        <w:rPr>
          <w:b/>
          <w:bCs/>
          <w:spacing w:val="-5"/>
        </w:rPr>
        <w:t>二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、关于设计单位资格的审查</w:t>
      </w:r>
    </w:p>
    <w:p>
      <w:pPr>
        <w:pStyle w:val="2"/>
        <w:spacing w:before="218" w:line="337" w:lineRule="auto"/>
        <w:ind w:right="1703" w:firstLine="900"/>
      </w:pPr>
      <w:r>
        <w:rPr>
          <w:spacing w:val="-1"/>
        </w:rPr>
        <w:t>根据《国务院关于第一批清理规范89项国务院部门行</w:t>
      </w:r>
      <w:r>
        <w:t xml:space="preserve"> </w:t>
      </w:r>
      <w:r>
        <w:rPr>
          <w:spacing w:val="2"/>
        </w:rPr>
        <w:t>政审批中介服务事项的决定》国发[201</w:t>
      </w:r>
      <w:r>
        <w:rPr>
          <w:spacing w:val="1"/>
        </w:rPr>
        <w:t>5]58号文件第13项</w:t>
      </w:r>
      <w:r>
        <w:t xml:space="preserve">  </w:t>
      </w:r>
      <w:r>
        <w:rPr>
          <w:spacing w:val="-12"/>
        </w:rPr>
        <w:t>规定精神：“申请人可按要求自行编制矿产资源开发利用方</w:t>
      </w:r>
      <w:r>
        <w:rPr>
          <w:spacing w:val="1"/>
        </w:rPr>
        <w:t xml:space="preserve">  </w:t>
      </w:r>
      <w:r>
        <w:rPr>
          <w:spacing w:val="-20"/>
        </w:rPr>
        <w:t>案</w:t>
      </w:r>
      <w:r>
        <w:rPr>
          <w:spacing w:val="49"/>
        </w:rPr>
        <w:t xml:space="preserve"> </w:t>
      </w:r>
      <w:r>
        <w:rPr>
          <w:spacing w:val="-20"/>
        </w:rPr>
        <w:t>，也可委托有关机构编制，审批部门不得以任何形式要求</w:t>
      </w:r>
      <w:r>
        <w:t xml:space="preserve">  </w:t>
      </w:r>
      <w:r>
        <w:rPr>
          <w:spacing w:val="-13"/>
        </w:rPr>
        <w:t>申请人必须委托特定中介机构提供服务；保留审批部门现有</w:t>
      </w:r>
      <w:r>
        <w:rPr>
          <w:spacing w:val="1"/>
        </w:rPr>
        <w:t xml:space="preserve">  </w:t>
      </w:r>
      <w:r>
        <w:rPr>
          <w:spacing w:val="-13"/>
        </w:rPr>
        <w:t>的矿产资源开发利用方案技术评估、评审。”因此，不对设</w:t>
      </w:r>
      <w:r>
        <w:rPr>
          <w:spacing w:val="1"/>
        </w:rPr>
        <w:t xml:space="preserve">  </w:t>
      </w:r>
      <w:r>
        <w:rPr>
          <w:spacing w:val="-16"/>
        </w:rPr>
        <w:t>计单位资质做硬性规定。</w:t>
      </w:r>
    </w:p>
    <w:p>
      <w:pPr>
        <w:pStyle w:val="2"/>
        <w:spacing w:before="71" w:line="219" w:lineRule="auto"/>
        <w:ind w:left="1194"/>
        <w:outlineLvl w:val="0"/>
      </w:pPr>
      <w:r>
        <w:rPr>
          <w:b/>
          <w:bCs/>
          <w:spacing w:val="-16"/>
        </w:rPr>
        <w:t>三</w:t>
      </w:r>
      <w:r>
        <w:rPr>
          <w:spacing w:val="47"/>
        </w:rPr>
        <w:t xml:space="preserve"> </w:t>
      </w:r>
      <w:r>
        <w:rPr>
          <w:b/>
          <w:bCs/>
          <w:spacing w:val="-16"/>
        </w:rPr>
        <w:t>、</w:t>
      </w:r>
      <w:r>
        <w:rPr>
          <w:spacing w:val="-38"/>
        </w:rPr>
        <w:t xml:space="preserve"> </w:t>
      </w:r>
      <w:r>
        <w:rPr>
          <w:b/>
          <w:bCs/>
          <w:spacing w:val="-16"/>
        </w:rPr>
        <w:t>关于方案设计依据的审查</w:t>
      </w:r>
    </w:p>
    <w:p>
      <w:pPr>
        <w:pStyle w:val="2"/>
        <w:spacing w:before="233" w:line="336" w:lineRule="auto"/>
        <w:ind w:right="1771" w:firstLine="670"/>
      </w:pPr>
      <w:r>
        <w:rPr>
          <w:spacing w:val="24"/>
        </w:rPr>
        <w:t>2017年8月8日辽宁溪源土地矿产资源评估有限公</w:t>
      </w:r>
      <w:r>
        <w:rPr>
          <w:spacing w:val="6"/>
        </w:rPr>
        <w:t xml:space="preserve">  </w:t>
      </w:r>
      <w:r>
        <w:rPr>
          <w:spacing w:val="-7"/>
        </w:rPr>
        <w:t>司对《辽宁省开原市上肥地乡硅石矿详查报告》予以评审，</w:t>
      </w:r>
      <w:r>
        <w:t xml:space="preserve"> </w:t>
      </w:r>
      <w:r>
        <w:rPr>
          <w:spacing w:val="20"/>
        </w:rPr>
        <w:t>出具评审意见书(辽溪评(储)字铁[2017]005号);2018</w:t>
      </w:r>
      <w:r>
        <w:rPr>
          <w:spacing w:val="9"/>
        </w:rPr>
        <w:t xml:space="preserve">  </w:t>
      </w:r>
      <w:r>
        <w:rPr>
          <w:spacing w:val="14"/>
        </w:rPr>
        <w:t>年3月30日铁岭国土资源局予以备案，出具评审备案证</w:t>
      </w:r>
      <w:r>
        <w:rPr>
          <w:spacing w:val="9"/>
        </w:rPr>
        <w:t xml:space="preserve">  </w:t>
      </w:r>
      <w:r>
        <w:rPr>
          <w:spacing w:val="27"/>
        </w:rPr>
        <w:t>明(铁国土资储字[2018]05号)。截止2017年5月，估</w:t>
      </w:r>
      <w:r>
        <w:rPr>
          <w:spacing w:val="4"/>
        </w:rPr>
        <w:t xml:space="preserve">  </w:t>
      </w:r>
      <w:r>
        <w:rPr>
          <w:spacing w:val="7"/>
        </w:rPr>
        <w:t>算辽宁省开原市上肥地乡硅石矿矿石量总计为7.668万</w:t>
      </w:r>
      <w:r>
        <w:rPr>
          <w:spacing w:val="-48"/>
        </w:rPr>
        <w:t xml:space="preserve"> </w:t>
      </w:r>
      <w:r>
        <w:rPr>
          <w:spacing w:val="7"/>
        </w:rPr>
        <w:t>t,</w:t>
      </w:r>
    </w:p>
    <w:p>
      <w:pPr>
        <w:spacing w:line="336" w:lineRule="auto"/>
        <w:sectPr>
          <w:headerReference r:id="rId6" w:type="default"/>
          <w:pgSz w:w="11910" w:h="16730"/>
          <w:pgMar w:top="400" w:right="139" w:bottom="0" w:left="1599" w:header="0" w:footer="0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110" w:line="334" w:lineRule="auto"/>
        <w:ind w:right="1669"/>
        <w:jc w:val="both"/>
        <w:rPr>
          <w:sz w:val="34"/>
          <w:szCs w:val="34"/>
        </w:rPr>
      </w:pPr>
      <w:r>
        <w:rPr>
          <w:spacing w:val="12"/>
          <w:sz w:val="34"/>
          <w:szCs w:val="34"/>
        </w:rPr>
        <w:t>资源储量为(333+332),平均品位</w:t>
      </w:r>
      <w:r>
        <w:rPr>
          <w:spacing w:val="-73"/>
          <w:sz w:val="34"/>
          <w:szCs w:val="34"/>
        </w:rPr>
        <w:t xml:space="preserve"> </w:t>
      </w:r>
      <w:r>
        <w:rPr>
          <w:sz w:val="34"/>
          <w:szCs w:val="34"/>
        </w:rPr>
        <w:t>Si</w:t>
      </w:r>
      <w:r>
        <w:rPr>
          <w:spacing w:val="12"/>
          <w:sz w:val="34"/>
          <w:szCs w:val="34"/>
        </w:rPr>
        <w:t>02为94.58%</w:t>
      </w:r>
      <w:r>
        <w:rPr>
          <w:spacing w:val="11"/>
          <w:sz w:val="34"/>
          <w:szCs w:val="34"/>
        </w:rPr>
        <w:t>。其中</w:t>
      </w:r>
      <w:r>
        <w:rPr>
          <w:sz w:val="34"/>
          <w:szCs w:val="34"/>
        </w:rPr>
        <w:t xml:space="preserve"> </w:t>
      </w:r>
      <w:r>
        <w:rPr>
          <w:spacing w:val="14"/>
          <w:sz w:val="34"/>
          <w:szCs w:val="34"/>
        </w:rPr>
        <w:t>(332)资源储量为3.360万</w:t>
      </w:r>
      <w:r>
        <w:rPr>
          <w:spacing w:val="-91"/>
          <w:sz w:val="34"/>
          <w:szCs w:val="34"/>
        </w:rPr>
        <w:t xml:space="preserve"> </w:t>
      </w:r>
      <w:r>
        <w:rPr>
          <w:spacing w:val="14"/>
          <w:sz w:val="34"/>
          <w:szCs w:val="34"/>
        </w:rPr>
        <w:t>t,(333)</w:t>
      </w:r>
      <w:r>
        <w:rPr>
          <w:spacing w:val="122"/>
          <w:sz w:val="34"/>
          <w:szCs w:val="34"/>
        </w:rPr>
        <w:t xml:space="preserve"> </w:t>
      </w:r>
      <w:r>
        <w:rPr>
          <w:spacing w:val="14"/>
          <w:sz w:val="34"/>
          <w:szCs w:val="34"/>
        </w:rPr>
        <w:t>资源储量为4</w:t>
      </w:r>
      <w:r>
        <w:rPr>
          <w:spacing w:val="13"/>
          <w:sz w:val="34"/>
          <w:szCs w:val="34"/>
        </w:rPr>
        <w:t>.308</w:t>
      </w:r>
      <w:r>
        <w:rPr>
          <w:sz w:val="34"/>
          <w:szCs w:val="34"/>
        </w:rPr>
        <w:t xml:space="preserve"> </w:t>
      </w:r>
      <w:r>
        <w:rPr>
          <w:spacing w:val="-18"/>
          <w:sz w:val="34"/>
          <w:szCs w:val="34"/>
        </w:rPr>
        <w:t>万 t。可以作为编制方案的依据。</w:t>
      </w:r>
    </w:p>
    <w:p>
      <w:pPr>
        <w:spacing w:before="66" w:line="221" w:lineRule="auto"/>
        <w:ind w:left="104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36"/>
          <w:sz w:val="34"/>
          <w:szCs w:val="34"/>
        </w:rPr>
        <w:t>四、审查意见</w:t>
      </w:r>
    </w:p>
    <w:p>
      <w:pPr>
        <w:pStyle w:val="2"/>
        <w:spacing w:before="213" w:line="219" w:lineRule="auto"/>
        <w:ind w:left="1049"/>
        <w:rPr>
          <w:sz w:val="34"/>
          <w:szCs w:val="34"/>
        </w:rPr>
      </w:pPr>
      <w:r>
        <w:rPr>
          <w:spacing w:val="-21"/>
          <w:sz w:val="34"/>
          <w:szCs w:val="34"/>
        </w:rPr>
        <w:t>1、</w:t>
      </w:r>
      <w:r>
        <w:rPr>
          <w:spacing w:val="-69"/>
          <w:sz w:val="34"/>
          <w:szCs w:val="34"/>
        </w:rPr>
        <w:t xml:space="preserve"> </w:t>
      </w:r>
      <w:r>
        <w:rPr>
          <w:spacing w:val="-21"/>
          <w:sz w:val="34"/>
          <w:szCs w:val="34"/>
        </w:rPr>
        <w:t>方案文字叙述通顺简洁，附件、附图齐全；</w:t>
      </w:r>
    </w:p>
    <w:p>
      <w:pPr>
        <w:pStyle w:val="2"/>
        <w:spacing w:before="197" w:line="219" w:lineRule="auto"/>
        <w:ind w:left="1049"/>
        <w:rPr>
          <w:sz w:val="34"/>
          <w:szCs w:val="34"/>
        </w:rPr>
      </w:pPr>
      <w:r>
        <w:rPr>
          <w:spacing w:val="-16"/>
          <w:sz w:val="34"/>
          <w:szCs w:val="34"/>
        </w:rPr>
        <w:t>2、选用地下开采方式合理，采矿方法选择得当；</w:t>
      </w:r>
    </w:p>
    <w:p>
      <w:pPr>
        <w:pStyle w:val="2"/>
        <w:spacing w:before="209" w:line="219" w:lineRule="auto"/>
        <w:ind w:left="1049"/>
        <w:rPr>
          <w:sz w:val="34"/>
          <w:szCs w:val="34"/>
        </w:rPr>
      </w:pPr>
      <w:r>
        <w:rPr>
          <w:spacing w:val="-18"/>
          <w:sz w:val="34"/>
          <w:szCs w:val="34"/>
        </w:rPr>
        <w:t>3、</w:t>
      </w:r>
      <w:r>
        <w:rPr>
          <w:spacing w:val="-89"/>
          <w:sz w:val="34"/>
          <w:szCs w:val="34"/>
        </w:rPr>
        <w:t xml:space="preserve"> </w:t>
      </w:r>
      <w:r>
        <w:rPr>
          <w:spacing w:val="-18"/>
          <w:sz w:val="34"/>
          <w:szCs w:val="34"/>
        </w:rPr>
        <w:t>方案中应补充适当筹建期；</w:t>
      </w:r>
    </w:p>
    <w:p>
      <w:pPr>
        <w:pStyle w:val="2"/>
        <w:spacing w:before="226" w:line="286" w:lineRule="auto"/>
        <w:ind w:left="370" w:right="1709" w:firstLine="679"/>
        <w:rPr>
          <w:sz w:val="34"/>
          <w:szCs w:val="34"/>
        </w:rPr>
      </w:pPr>
      <w:r>
        <w:rPr>
          <w:spacing w:val="-12"/>
          <w:sz w:val="34"/>
          <w:szCs w:val="34"/>
        </w:rPr>
        <w:t>4、第4页编制目的应为“为满足规划要求，将生产</w:t>
      </w:r>
      <w:r>
        <w:rPr>
          <w:spacing w:val="15"/>
          <w:sz w:val="34"/>
          <w:szCs w:val="34"/>
        </w:rPr>
        <w:t xml:space="preserve"> </w:t>
      </w:r>
      <w:r>
        <w:rPr>
          <w:spacing w:val="-1"/>
          <w:sz w:val="34"/>
          <w:szCs w:val="34"/>
        </w:rPr>
        <w:t>规模提高到5万吨/a”。</w:t>
      </w:r>
    </w:p>
    <w:p>
      <w:pPr>
        <w:spacing w:before="187" w:line="222" w:lineRule="auto"/>
        <w:ind w:left="104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19"/>
          <w:sz w:val="34"/>
          <w:szCs w:val="34"/>
        </w:rPr>
        <w:t>五</w:t>
      </w:r>
      <w:r>
        <w:rPr>
          <w:rFonts w:ascii="黑体" w:hAnsi="黑体" w:eastAsia="黑体" w:cs="黑体"/>
          <w:spacing w:val="83"/>
          <w:sz w:val="34"/>
          <w:szCs w:val="34"/>
        </w:rPr>
        <w:t xml:space="preserve"> </w:t>
      </w:r>
      <w:r>
        <w:rPr>
          <w:rFonts w:ascii="黑体" w:hAnsi="黑体" w:eastAsia="黑体" w:cs="黑体"/>
          <w:spacing w:val="-19"/>
          <w:sz w:val="34"/>
          <w:szCs w:val="34"/>
        </w:rPr>
        <w:t>、</w:t>
      </w:r>
      <w:r>
        <w:rPr>
          <w:rFonts w:ascii="黑体" w:hAnsi="黑体" w:eastAsia="黑体" w:cs="黑体"/>
          <w:spacing w:val="43"/>
          <w:sz w:val="34"/>
          <w:szCs w:val="34"/>
        </w:rPr>
        <w:t xml:space="preserve"> </w:t>
      </w:r>
      <w:r>
        <w:rPr>
          <w:rFonts w:ascii="黑体" w:hAnsi="黑体" w:eastAsia="黑体" w:cs="黑体"/>
          <w:spacing w:val="-19"/>
          <w:sz w:val="34"/>
          <w:szCs w:val="34"/>
        </w:rPr>
        <w:t>审查结论</w:t>
      </w:r>
    </w:p>
    <w:p>
      <w:pPr>
        <w:pStyle w:val="2"/>
        <w:spacing w:before="179" w:line="219" w:lineRule="auto"/>
        <w:ind w:left="730"/>
        <w:rPr>
          <w:sz w:val="34"/>
          <w:szCs w:val="34"/>
        </w:rPr>
      </w:pPr>
      <w:r>
        <w:rPr>
          <w:spacing w:val="-24"/>
          <w:sz w:val="34"/>
          <w:szCs w:val="34"/>
        </w:rPr>
        <w:t>经审查，该方案基本符合设计要求，方案修改后专</w:t>
      </w:r>
      <w:r>
        <w:rPr>
          <w:spacing w:val="-25"/>
          <w:sz w:val="34"/>
          <w:szCs w:val="34"/>
        </w:rPr>
        <w:t>家予</w:t>
      </w:r>
    </w:p>
    <w:p>
      <w:pPr>
        <w:pStyle w:val="2"/>
        <w:spacing w:before="209" w:line="222" w:lineRule="auto"/>
        <w:ind w:left="4"/>
        <w:rPr>
          <w:sz w:val="34"/>
          <w:szCs w:val="34"/>
        </w:rPr>
      </w:pPr>
      <w:r>
        <w:rPr>
          <w:b/>
          <w:bCs/>
          <w:spacing w:val="-15"/>
          <w:sz w:val="34"/>
          <w:szCs w:val="34"/>
        </w:rPr>
        <w:t>以通过。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11" w:line="219" w:lineRule="auto"/>
        <w:ind w:left="744"/>
        <w:rPr>
          <w:sz w:val="34"/>
          <w:szCs w:val="34"/>
        </w:rPr>
      </w:pPr>
      <w:r>
        <w:rPr>
          <w:b/>
          <w:bCs/>
          <w:spacing w:val="-22"/>
          <w:sz w:val="34"/>
          <w:szCs w:val="34"/>
        </w:rPr>
        <w:t>附件：专家名单。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3892550</wp:posOffset>
            </wp:positionH>
            <wp:positionV relativeFrom="paragraph">
              <wp:posOffset>84455</wp:posOffset>
            </wp:positionV>
            <wp:extent cx="1016000" cy="2730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5939" cy="273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1" w:line="225" w:lineRule="auto"/>
        <w:ind w:left="416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b/>
          <w:bCs/>
          <w:spacing w:val="-23"/>
          <w:sz w:val="34"/>
          <w:szCs w:val="34"/>
        </w:rPr>
        <w:t>专家组组长：</w:t>
      </w:r>
    </w:p>
    <w:p>
      <w:pPr>
        <w:spacing w:before="256" w:line="225" w:lineRule="auto"/>
        <w:ind w:left="416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b/>
          <w:bCs/>
          <w:spacing w:val="-5"/>
          <w:sz w:val="34"/>
          <w:szCs w:val="34"/>
        </w:rPr>
        <w:t>二0二四年七月二十二日</w:t>
      </w:r>
    </w:p>
    <w:p>
      <w:pPr>
        <w:spacing w:line="225" w:lineRule="auto"/>
        <w:rPr>
          <w:rFonts w:ascii="楷体" w:hAnsi="楷体" w:eastAsia="楷体" w:cs="楷体"/>
          <w:sz w:val="34"/>
          <w:szCs w:val="34"/>
        </w:rPr>
        <w:sectPr>
          <w:pgSz w:w="11560" w:h="16490"/>
          <w:pgMar w:top="400" w:right="0" w:bottom="0" w:left="1580" w:header="0" w:footer="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17" w:line="219" w:lineRule="auto"/>
        <w:ind w:left="694"/>
        <w:rPr>
          <w:sz w:val="36"/>
          <w:szCs w:val="36"/>
        </w:rPr>
      </w:pPr>
      <w:r>
        <w:rPr>
          <w:spacing w:val="-2"/>
          <w:sz w:val="36"/>
          <w:szCs w:val="36"/>
        </w:rPr>
        <w:t>开原市上肥地乡硅石矿(脉石英)矿产资源开发利用方案评审专家签字表</w:t>
      </w:r>
    </w:p>
    <w:p>
      <w:pPr>
        <w:spacing w:before="83"/>
      </w:pPr>
    </w:p>
    <w:tbl>
      <w:tblPr>
        <w:tblStyle w:val="5"/>
        <w:tblW w:w="126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189"/>
        <w:gridCol w:w="5006"/>
        <w:gridCol w:w="2768"/>
        <w:gridCol w:w="2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254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spacing w:before="98" w:line="220" w:lineRule="auto"/>
              <w:ind w:left="2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专</w:t>
            </w:r>
            <w:r>
              <w:rPr>
                <w:rFonts w:ascii="宋体" w:hAnsi="宋体" w:eastAsia="宋体" w:cs="宋体"/>
                <w:spacing w:val="94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家</w:t>
            </w:r>
          </w:p>
        </w:tc>
        <w:tc>
          <w:tcPr>
            <w:tcW w:w="1189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spacing w:before="97" w:line="219" w:lineRule="auto"/>
              <w:ind w:left="19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6"/>
                <w:sz w:val="30"/>
                <w:szCs w:val="30"/>
              </w:rPr>
              <w:t>姓</w:t>
            </w:r>
            <w:r>
              <w:rPr>
                <w:rFonts w:ascii="宋体" w:hAnsi="宋体" w:eastAsia="宋体" w:cs="宋体"/>
                <w:spacing w:val="95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30"/>
                <w:szCs w:val="30"/>
              </w:rPr>
              <w:t>名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spacing w:before="98" w:line="220" w:lineRule="auto"/>
              <w:ind w:left="210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单</w:t>
            </w:r>
            <w:r>
              <w:rPr>
                <w:rFonts w:ascii="宋体" w:hAnsi="宋体" w:eastAsia="宋体" w:cs="宋体"/>
                <w:spacing w:val="68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位</w:t>
            </w:r>
          </w:p>
        </w:tc>
        <w:tc>
          <w:tcPr>
            <w:tcW w:w="2768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spacing w:before="98" w:line="220" w:lineRule="auto"/>
              <w:ind w:left="62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职称(专业)</w:t>
            </w:r>
          </w:p>
        </w:tc>
        <w:tc>
          <w:tcPr>
            <w:tcW w:w="2443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spacing w:before="97" w:line="219" w:lineRule="auto"/>
              <w:ind w:left="80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254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98" w:line="223" w:lineRule="auto"/>
              <w:ind w:left="2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组</w:t>
            </w:r>
            <w:r>
              <w:rPr>
                <w:rFonts w:ascii="宋体" w:hAnsi="宋体" w:eastAsia="宋体" w:cs="宋体"/>
                <w:spacing w:val="92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长</w:t>
            </w:r>
          </w:p>
        </w:tc>
        <w:tc>
          <w:tcPr>
            <w:tcW w:w="1189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spacing w:before="97" w:line="219" w:lineRule="auto"/>
              <w:ind w:left="13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李士明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spacing w:before="97" w:line="219" w:lineRule="auto"/>
              <w:ind w:left="15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市自然资源事务服务中心</w:t>
            </w:r>
          </w:p>
        </w:tc>
        <w:tc>
          <w:tcPr>
            <w:tcW w:w="2768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spacing w:before="97" w:line="219" w:lineRule="auto"/>
              <w:ind w:left="62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高工(采矿)</w:t>
            </w:r>
          </w:p>
        </w:tc>
        <w:tc>
          <w:tcPr>
            <w:tcW w:w="2443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line="423" w:lineRule="exact"/>
              <w:ind w:firstLine="467"/>
            </w:pPr>
            <w:r>
              <w:rPr>
                <w:position w:val="-8"/>
              </w:rPr>
              <w:drawing>
                <wp:inline distT="0" distB="0" distL="0" distR="0">
                  <wp:extent cx="984250" cy="26860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81" cy="2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98" w:line="221" w:lineRule="auto"/>
              <w:ind w:left="23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组</w:t>
            </w:r>
            <w:r>
              <w:rPr>
                <w:rFonts w:ascii="宋体" w:hAnsi="宋体" w:eastAsia="宋体" w:cs="宋体"/>
                <w:spacing w:val="89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员</w:t>
            </w:r>
          </w:p>
        </w:tc>
        <w:tc>
          <w:tcPr>
            <w:tcW w:w="1189" w:type="dxa"/>
            <w:vAlign w:val="top"/>
          </w:tcPr>
          <w:p>
            <w:pPr>
              <w:pStyle w:val="6"/>
            </w:pPr>
          </w:p>
          <w:p>
            <w:pPr>
              <w:spacing w:before="97" w:line="220" w:lineRule="auto"/>
              <w:ind w:left="18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0"/>
                <w:sz w:val="30"/>
                <w:szCs w:val="30"/>
              </w:rPr>
              <w:t>张</w:t>
            </w:r>
            <w:r>
              <w:rPr>
                <w:rFonts w:ascii="宋体" w:hAnsi="宋体" w:eastAsia="宋体" w:cs="宋体"/>
                <w:spacing w:val="95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30"/>
                <w:szCs w:val="30"/>
              </w:rPr>
              <w:t>琦</w:t>
            </w:r>
          </w:p>
        </w:tc>
        <w:tc>
          <w:tcPr>
            <w:tcW w:w="5006" w:type="dxa"/>
            <w:vAlign w:val="top"/>
          </w:tcPr>
          <w:p>
            <w:pPr>
              <w:spacing w:before="338" w:line="219" w:lineRule="auto"/>
              <w:ind w:left="15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辽宁省化工地质勘查院</w:t>
            </w:r>
          </w:p>
        </w:tc>
        <w:tc>
          <w:tcPr>
            <w:tcW w:w="2768" w:type="dxa"/>
            <w:vAlign w:val="top"/>
          </w:tcPr>
          <w:p>
            <w:pPr>
              <w:spacing w:before="338" w:line="219" w:lineRule="auto"/>
              <w:ind w:left="47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教高(水工环)</w:t>
            </w:r>
          </w:p>
        </w:tc>
        <w:tc>
          <w:tcPr>
            <w:tcW w:w="2443" w:type="dxa"/>
            <w:vAlign w:val="top"/>
          </w:tcPr>
          <w:p>
            <w:pPr>
              <w:spacing w:before="204" w:line="632" w:lineRule="exact"/>
              <w:ind w:firstLine="697"/>
            </w:pPr>
            <w:r>
              <w:rPr>
                <w:position w:val="-12"/>
              </w:rPr>
              <w:drawing>
                <wp:inline distT="0" distB="0" distL="0" distR="0">
                  <wp:extent cx="666750" cy="40068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76" cy="400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spacing w:before="97" w:line="220" w:lineRule="auto"/>
              <w:ind w:left="18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周</w:t>
            </w:r>
            <w:r>
              <w:rPr>
                <w:rFonts w:ascii="宋体" w:hAnsi="宋体" w:eastAsia="宋体" w:cs="宋体"/>
                <w:spacing w:val="86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旭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97" w:line="219" w:lineRule="auto"/>
              <w:ind w:left="15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东煤地质一0一队有限责任公司</w:t>
            </w:r>
          </w:p>
        </w:tc>
        <w:tc>
          <w:tcPr>
            <w:tcW w:w="2768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97" w:line="219" w:lineRule="auto"/>
              <w:ind w:left="62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高工(地质)</w:t>
            </w:r>
          </w:p>
        </w:tc>
        <w:tc>
          <w:tcPr>
            <w:tcW w:w="2443" w:type="dxa"/>
            <w:vAlign w:val="top"/>
          </w:tcPr>
          <w:p>
            <w:pPr>
              <w:spacing w:before="214" w:line="653" w:lineRule="exact"/>
              <w:ind w:firstLine="755"/>
            </w:pPr>
            <w:r>
              <w:rPr>
                <w:position w:val="-13"/>
              </w:rPr>
              <w:drawing>
                <wp:inline distT="0" distB="0" distL="0" distR="0">
                  <wp:extent cx="560705" cy="41465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59" cy="414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308" w:lineRule="exact"/>
        <w:ind w:firstLine="4194"/>
      </w:pPr>
      <w:r>
        <w:rPr>
          <w:position w:val="-6"/>
        </w:rPr>
        <w:drawing>
          <wp:inline distT="0" distB="0" distL="0" distR="0">
            <wp:extent cx="927100" cy="19558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7115" cy="19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7" w:type="default"/>
      <w:pgSz w:w="16490" w:h="11560"/>
      <w:pgMar w:top="400" w:right="2064" w:bottom="1" w:left="17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FmY2I4MWJlMTlkYTQ5OWM1NDE5NzBiYmYyZjg2NGIifQ=="/>
    <w:docVar w:name="KSO_WPS_MARK_KEY" w:val="efacd3a6-3944-4b48-a7ff-f7e56d3a9933"/>
  </w:docVars>
  <w:rsids>
    <w:rsidRoot w:val="00000000"/>
    <w:rsid w:val="0A0733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1269</Words>
  <Characters>1468</Characters>
  <TotalTime>0</TotalTime>
  <ScaleCrop>false</ScaleCrop>
  <LinksUpToDate>false</LinksUpToDate>
  <CharactersWithSpaces>1551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2024-07-30T14:14:00Z</dcterms:created>
  <dc:creator>Kingsoft-PDF</dc:creator>
  <cp:lastModifiedBy>@滕耐棕</cp:lastModifiedBy>
  <dcterms:modified xsi:type="dcterms:W3CDTF">2024-07-30T06:15:25Z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2024-07-30T14:14:12Z</vt:filetime>
  </property>
  <property fmtid="{D5CDD505-2E9C-101B-9397-08002B2CF9AE}" pid="4" name="UsrData">
    <vt:lpwstr>66a884b2fcb379001fac1408wl</vt:lpwstr>
  </property>
  <property fmtid="{D5CDD505-2E9C-101B-9397-08002B2CF9AE}" pid="5" name="KSOProductBuildVer">
    <vt:lpwstr>2052-11.1.0.12763</vt:lpwstr>
  </property>
  <property fmtid="{D5CDD505-2E9C-101B-9397-08002B2CF9AE}" pid="6" name="ICV">
    <vt:lpwstr>4E8CEBA7BE5242A49528F1EE33E16D1C</vt:lpwstr>
  </property>
</Properties>
</file>