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5" w:rsidRDefault="00F40235">
      <w:pPr>
        <w:spacing w:line="480" w:lineRule="auto"/>
        <w:jc w:val="center"/>
        <w:rPr>
          <w:rFonts w:ascii="方正小标宋简体" w:eastAsia="方正小标宋简体" w:hAnsi="汉仪大宋简" w:cs="汉仪大宋简"/>
          <w:sz w:val="40"/>
          <w:szCs w:val="36"/>
        </w:rPr>
      </w:pPr>
    </w:p>
    <w:p w:rsidR="00F40235" w:rsidRDefault="00F40235">
      <w:pPr>
        <w:spacing w:line="480" w:lineRule="auto"/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汉仪大宋简" w:cs="汉仪大宋简"/>
          <w:sz w:val="40"/>
          <w:szCs w:val="36"/>
        </w:rPr>
        <w:t>2021</w:t>
      </w:r>
      <w:r>
        <w:rPr>
          <w:rFonts w:ascii="方正小标宋简体" w:eastAsia="方正小标宋简体" w:hAnsi="汉仪大宋简" w:cs="汉仪大宋简" w:hint="eastAsia"/>
          <w:sz w:val="40"/>
          <w:szCs w:val="36"/>
        </w:rPr>
        <w:t>年市《政府工作报告》主要目标任务分解</w:t>
      </w:r>
      <w:r>
        <w:rPr>
          <w:rFonts w:ascii="方正小标宋简体" w:eastAsia="方正小标宋简体" w:hAnsi="宋体" w:hint="eastAsia"/>
          <w:sz w:val="40"/>
          <w:szCs w:val="36"/>
        </w:rPr>
        <w:t>方案</w:t>
      </w:r>
    </w:p>
    <w:p w:rsidR="00F40235" w:rsidRDefault="00F4023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2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705"/>
        <w:gridCol w:w="7310"/>
        <w:gridCol w:w="2239"/>
        <w:gridCol w:w="1690"/>
      </w:tblGrid>
      <w:tr w:rsidR="00F40235" w:rsidTr="008C2A08">
        <w:trPr>
          <w:trHeight w:val="615"/>
          <w:tblHeader/>
          <w:jc w:val="center"/>
        </w:trPr>
        <w:tc>
          <w:tcPr>
            <w:tcW w:w="896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C2A08"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C2A08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C2A08">
              <w:rPr>
                <w:rFonts w:ascii="黑体" w:eastAsia="黑体" w:hint="eastAsia"/>
                <w:szCs w:val="21"/>
              </w:rPr>
              <w:t>任</w:t>
            </w:r>
            <w:r w:rsidRPr="008C2A08">
              <w:rPr>
                <w:rFonts w:ascii="黑体" w:eastAsia="黑体"/>
                <w:szCs w:val="21"/>
              </w:rPr>
              <w:t xml:space="preserve"> </w:t>
            </w:r>
            <w:r w:rsidRPr="008C2A08">
              <w:rPr>
                <w:rFonts w:ascii="黑体" w:eastAsia="黑体" w:hint="eastAsia"/>
                <w:szCs w:val="21"/>
              </w:rPr>
              <w:t>务</w:t>
            </w:r>
            <w:r w:rsidRPr="008C2A08">
              <w:rPr>
                <w:rFonts w:ascii="黑体" w:eastAsia="黑体"/>
                <w:szCs w:val="21"/>
              </w:rPr>
              <w:t xml:space="preserve"> </w:t>
            </w:r>
            <w:r w:rsidRPr="008C2A08">
              <w:rPr>
                <w:rFonts w:ascii="黑体" w:eastAsia="黑体" w:hint="eastAsia"/>
                <w:szCs w:val="21"/>
              </w:rPr>
              <w:t>指</w:t>
            </w:r>
            <w:r w:rsidRPr="008C2A08">
              <w:rPr>
                <w:rFonts w:ascii="黑体" w:eastAsia="黑体"/>
                <w:szCs w:val="21"/>
              </w:rPr>
              <w:t xml:space="preserve"> </w:t>
            </w:r>
            <w:r w:rsidRPr="008C2A08">
              <w:rPr>
                <w:rFonts w:ascii="黑体" w:eastAsia="黑体" w:hint="eastAsia"/>
                <w:szCs w:val="21"/>
              </w:rPr>
              <w:t>标</w:t>
            </w:r>
            <w:r w:rsidRPr="008C2A08">
              <w:rPr>
                <w:rFonts w:ascii="黑体" w:eastAsia="黑体"/>
                <w:szCs w:val="21"/>
              </w:rPr>
              <w:t xml:space="preserve"> </w:t>
            </w:r>
            <w:r w:rsidRPr="008C2A08">
              <w:rPr>
                <w:rFonts w:ascii="黑体" w:eastAsia="黑体" w:hint="eastAsia"/>
                <w:szCs w:val="21"/>
              </w:rPr>
              <w:t>分</w:t>
            </w:r>
            <w:r w:rsidRPr="008C2A08">
              <w:rPr>
                <w:rFonts w:ascii="黑体" w:eastAsia="黑体"/>
                <w:szCs w:val="21"/>
              </w:rPr>
              <w:t xml:space="preserve"> </w:t>
            </w:r>
            <w:r w:rsidRPr="008C2A08">
              <w:rPr>
                <w:rFonts w:ascii="黑体" w:eastAsia="黑体" w:hint="eastAsia"/>
                <w:szCs w:val="21"/>
              </w:rPr>
              <w:t>解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C2A08">
              <w:rPr>
                <w:rFonts w:ascii="黑体" w:eastAsia="黑体" w:hint="eastAsia"/>
                <w:szCs w:val="21"/>
              </w:rPr>
              <w:t>责任单位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C2A08">
              <w:rPr>
                <w:rFonts w:ascii="黑体" w:eastAsia="黑体" w:hint="eastAsia"/>
                <w:szCs w:val="21"/>
              </w:rPr>
              <w:t>责任人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主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要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经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济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指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标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310" w:type="dxa"/>
            <w:vAlign w:val="center"/>
          </w:tcPr>
          <w:p w:rsidR="00F40235" w:rsidRPr="00506C37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506C37">
              <w:rPr>
                <w:rFonts w:ascii="宋体" w:hAnsi="宋体" w:cs="宋体" w:hint="eastAsia"/>
                <w:szCs w:val="21"/>
              </w:rPr>
              <w:t>地区生产总值增长</w:t>
            </w:r>
            <w:r w:rsidRPr="00506C37">
              <w:rPr>
                <w:rFonts w:ascii="宋体" w:hAnsi="宋体" w:cs="宋体"/>
                <w:szCs w:val="21"/>
              </w:rPr>
              <w:t>6.5%</w:t>
            </w:r>
            <w:r w:rsidRPr="00506C37">
              <w:rPr>
                <w:rFonts w:ascii="宋体" w:hAnsi="宋体" w:cs="宋体" w:hint="eastAsia"/>
                <w:szCs w:val="21"/>
              </w:rPr>
              <w:t>以上。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一般公共预算收入增长</w:t>
            </w:r>
            <w:r w:rsidRPr="008C2A08">
              <w:rPr>
                <w:rFonts w:ascii="宋体" w:hAnsi="宋体" w:cs="宋体"/>
                <w:szCs w:val="21"/>
              </w:rPr>
              <w:t>4%</w:t>
            </w:r>
            <w:r w:rsidRPr="008C2A08">
              <w:rPr>
                <w:rFonts w:ascii="宋体" w:hAnsi="宋体" w:cs="宋体" w:hint="eastAsia"/>
                <w:szCs w:val="21"/>
              </w:rPr>
              <w:t>以上</w:t>
            </w:r>
            <w:r>
              <w:rPr>
                <w:rFonts w:ascii="宋体" w:cs="宋体" w:hint="eastAsia"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市财政局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董宇光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固定资产投资增长</w:t>
            </w:r>
            <w:r w:rsidRPr="008C2A08">
              <w:rPr>
                <w:rFonts w:ascii="宋体" w:hAnsi="宋体" w:cs="宋体"/>
                <w:szCs w:val="21"/>
              </w:rPr>
              <w:t>15%</w:t>
            </w:r>
            <w:r w:rsidRPr="008C2A08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规模以上工业增加值增长</w:t>
            </w:r>
            <w:r w:rsidRPr="008C2A08">
              <w:rPr>
                <w:rFonts w:ascii="宋体" w:hAnsi="宋体" w:cs="宋体"/>
                <w:szCs w:val="21"/>
              </w:rPr>
              <w:t>8%</w:t>
            </w:r>
            <w:r w:rsidRPr="008C2A08">
              <w:rPr>
                <w:rFonts w:ascii="宋体" w:hAnsi="宋体" w:cs="宋体" w:hint="eastAsia"/>
                <w:szCs w:val="21"/>
              </w:rPr>
              <w:t>以上。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tabs>
                <w:tab w:val="left" w:pos="1023"/>
              </w:tabs>
              <w:spacing w:line="240" w:lineRule="atLeast"/>
              <w:ind w:firstLineChars="200" w:firstLine="31680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社会消费品零售总额增长</w:t>
            </w:r>
            <w:r w:rsidRPr="008C2A08">
              <w:rPr>
                <w:rFonts w:ascii="宋体" w:hAnsi="宋体" w:cs="宋体"/>
                <w:szCs w:val="21"/>
              </w:rPr>
              <w:t>8%</w:t>
            </w:r>
            <w:r w:rsidRPr="008C2A08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市商务局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磊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城乡居民人均可支配收入增幅高于经济增长水平。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单位地区生产总值能耗降低</w:t>
            </w:r>
            <w:r w:rsidRPr="008C2A08">
              <w:rPr>
                <w:rFonts w:ascii="宋体" w:hAnsi="宋体" w:cs="宋体"/>
                <w:szCs w:val="21"/>
              </w:rPr>
              <w:t>3%</w:t>
            </w:r>
            <w:r w:rsidRPr="008C2A08">
              <w:rPr>
                <w:rFonts w:ascii="宋体" w:hAnsi="宋体" w:cs="宋体" w:hint="eastAsia"/>
                <w:szCs w:val="21"/>
              </w:rPr>
              <w:t>左右。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77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主要污染物排放量继续下降。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市生态环境局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荣大煜</w:t>
            </w:r>
          </w:p>
        </w:tc>
      </w:tr>
      <w:tr w:rsidR="00F40235" w:rsidTr="008C2A08">
        <w:trPr>
          <w:trHeight w:val="439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工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业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经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济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高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量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发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展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主动融入沈阳现代化都市圈，科学编制规划方案。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45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调整优化工业布局，专班推进“三篇大文章”。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30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继续在优势领域精耕细作，把铁岭经济开发区打造成全市工业发展核心区，把</w:t>
            </w:r>
            <w:r w:rsidRPr="008C2A08">
              <w:rPr>
                <w:rFonts w:ascii="宋体" w:hAnsi="宋体" w:cs="宋体"/>
                <w:szCs w:val="21"/>
              </w:rPr>
              <w:t>6</w:t>
            </w:r>
            <w:r w:rsidRPr="008C2A08">
              <w:rPr>
                <w:rFonts w:ascii="宋体" w:hAnsi="宋体" w:cs="宋体" w:hint="eastAsia"/>
                <w:szCs w:val="21"/>
              </w:rPr>
              <w:t>个省级开发区打造成专业化分工协作的产业链和产业集群。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推进河南牧原全产业链项目按计划全部开工，益海嘉里年产</w:t>
            </w:r>
            <w:r w:rsidRPr="008C2A08">
              <w:rPr>
                <w:rFonts w:ascii="宋体" w:hAnsi="宋体" w:cs="宋体"/>
                <w:szCs w:val="21"/>
              </w:rPr>
              <w:t>1.2</w:t>
            </w:r>
            <w:r w:rsidRPr="008C2A08">
              <w:rPr>
                <w:rFonts w:ascii="宋体" w:hAnsi="宋体" w:cs="宋体" w:hint="eastAsia"/>
                <w:szCs w:val="21"/>
              </w:rPr>
              <w:t>万吨豆浆粉项目投产、</w:t>
            </w:r>
            <w:r w:rsidRPr="008C2A08">
              <w:rPr>
                <w:rFonts w:ascii="宋体" w:hAnsi="宋体" w:cs="宋体"/>
                <w:szCs w:val="21"/>
              </w:rPr>
              <w:t>20</w:t>
            </w:r>
            <w:r w:rsidRPr="008C2A08">
              <w:rPr>
                <w:rFonts w:ascii="宋体" w:hAnsi="宋体" w:cs="宋体" w:hint="eastAsia"/>
                <w:szCs w:val="21"/>
              </w:rPr>
              <w:t>万吨玉米胚芽油项目开工，奥瑞金红牛饮料扩能、大成牧业搬迁等项目启动实施。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32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完成瀚德超级工厂、莱尼线束二期等重点技改项目</w:t>
            </w:r>
            <w:r w:rsidRPr="008C2A08">
              <w:rPr>
                <w:rFonts w:ascii="宋体" w:hAnsi="宋体" w:cs="宋体"/>
                <w:szCs w:val="21"/>
              </w:rPr>
              <w:t>50</w:t>
            </w:r>
            <w:r w:rsidRPr="008C2A08">
              <w:rPr>
                <w:rFonts w:ascii="宋体" w:hAnsi="宋体" w:cs="宋体" w:hint="eastAsia"/>
                <w:szCs w:val="21"/>
              </w:rPr>
              <w:t>个。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27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推进建设</w:t>
            </w:r>
            <w:r w:rsidRPr="008C2A08">
              <w:rPr>
                <w:rFonts w:ascii="宋体" w:hAnsi="宋体" w:cs="宋体"/>
                <w:szCs w:val="21"/>
              </w:rPr>
              <w:t>380</w:t>
            </w:r>
            <w:r w:rsidRPr="008C2A08">
              <w:rPr>
                <w:rFonts w:ascii="宋体" w:hAnsi="宋体" w:cs="宋体" w:hint="eastAsia"/>
                <w:szCs w:val="21"/>
              </w:rPr>
              <w:t>亿只医用防护手套、</w:t>
            </w:r>
            <w:r w:rsidRPr="008C2A08">
              <w:rPr>
                <w:rFonts w:ascii="宋体" w:hAnsi="宋体" w:cs="宋体"/>
                <w:szCs w:val="21"/>
              </w:rPr>
              <w:t>200</w:t>
            </w:r>
            <w:r w:rsidRPr="008C2A08">
              <w:rPr>
                <w:rFonts w:ascii="宋体" w:hAnsi="宋体" w:cs="宋体" w:hint="eastAsia"/>
                <w:szCs w:val="21"/>
              </w:rPr>
              <w:t>万套汽车配件等重点工业项目</w:t>
            </w:r>
            <w:r w:rsidRPr="008C2A08">
              <w:rPr>
                <w:rFonts w:ascii="宋体" w:hAnsi="宋体" w:cs="宋体"/>
                <w:szCs w:val="21"/>
              </w:rPr>
              <w:t>50</w:t>
            </w:r>
            <w:r w:rsidRPr="008C2A08">
              <w:rPr>
                <w:rFonts w:ascii="宋体" w:hAnsi="宋体" w:cs="宋体" w:hint="eastAsia"/>
                <w:szCs w:val="21"/>
              </w:rPr>
              <w:t>个。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18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新增规模以上工业企业</w:t>
            </w:r>
            <w:r w:rsidRPr="008C2A08">
              <w:rPr>
                <w:rFonts w:ascii="宋体" w:hAnsi="宋体" w:cs="宋体"/>
                <w:szCs w:val="21"/>
              </w:rPr>
              <w:t>50</w:t>
            </w:r>
            <w:r w:rsidRPr="008C2A08">
              <w:rPr>
                <w:rFonts w:ascii="宋体" w:hAnsi="宋体" w:cs="宋体" w:hint="eastAsia"/>
                <w:szCs w:val="21"/>
              </w:rPr>
              <w:t>户，盘活闲置企业</w:t>
            </w:r>
            <w:r w:rsidRPr="008C2A08">
              <w:rPr>
                <w:rFonts w:ascii="宋体" w:hAnsi="宋体" w:cs="宋体"/>
                <w:szCs w:val="21"/>
              </w:rPr>
              <w:t>100</w:t>
            </w:r>
            <w:r w:rsidRPr="008C2A08">
              <w:rPr>
                <w:rFonts w:ascii="宋体" w:hAnsi="宋体" w:cs="宋体" w:hint="eastAsia"/>
                <w:szCs w:val="21"/>
              </w:rPr>
              <w:t>户以上。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1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新建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8C2A08">
                <w:rPr>
                  <w:rFonts w:ascii="宋体" w:hAnsi="宋体" w:cs="宋体"/>
                  <w:szCs w:val="21"/>
                </w:rPr>
                <w:t>5G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基站</w:t>
            </w:r>
            <w:r w:rsidRPr="008C2A08">
              <w:rPr>
                <w:rFonts w:ascii="宋体" w:hAnsi="宋体" w:cs="宋体"/>
                <w:szCs w:val="21"/>
              </w:rPr>
              <w:t>1400</w:t>
            </w:r>
            <w:r w:rsidRPr="008C2A08">
              <w:rPr>
                <w:rFonts w:ascii="宋体" w:hAnsi="宋体" w:cs="宋体" w:hint="eastAsia"/>
                <w:szCs w:val="21"/>
              </w:rPr>
              <w:t>个。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237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铁岭大数据中心首批</w:t>
            </w:r>
            <w:r w:rsidRPr="008C2A08">
              <w:rPr>
                <w:rFonts w:ascii="宋体" w:hAnsi="宋体" w:cs="宋体"/>
                <w:szCs w:val="21"/>
              </w:rPr>
              <w:t>352</w:t>
            </w:r>
            <w:r w:rsidRPr="008C2A08">
              <w:rPr>
                <w:rFonts w:ascii="宋体" w:hAnsi="宋体" w:cs="宋体" w:hint="eastAsia"/>
                <w:szCs w:val="21"/>
              </w:rPr>
              <w:t>个机柜投入运行。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237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30</w:t>
            </w:r>
            <w:r w:rsidRPr="008C2A08">
              <w:rPr>
                <w:rFonts w:ascii="宋体" w:hAnsi="宋体" w:cs="宋体" w:hint="eastAsia"/>
                <w:szCs w:val="21"/>
              </w:rPr>
              <w:t>户企业接入“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8C2A08">
                <w:rPr>
                  <w:rFonts w:ascii="宋体" w:hAnsi="宋体" w:cs="宋体"/>
                  <w:szCs w:val="21"/>
                </w:rPr>
                <w:t>5G</w:t>
              </w:r>
            </w:smartTag>
            <w:r w:rsidRPr="008C2A08">
              <w:rPr>
                <w:rFonts w:ascii="宋体" w:hAnsi="宋体" w:cs="宋体"/>
                <w:szCs w:val="21"/>
              </w:rPr>
              <w:t>+</w:t>
            </w:r>
            <w:r w:rsidRPr="008C2A08">
              <w:rPr>
                <w:rFonts w:ascii="宋体" w:hAnsi="宋体" w:cs="宋体" w:hint="eastAsia"/>
                <w:szCs w:val="21"/>
              </w:rPr>
              <w:t>工业互联网”融合应用场景。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举办</w:t>
            </w:r>
            <w:r w:rsidRPr="008C2A08">
              <w:rPr>
                <w:rFonts w:ascii="宋体" w:hAnsi="宋体" w:cs="宋体"/>
                <w:szCs w:val="21"/>
              </w:rPr>
              <w:t>2021</w:t>
            </w:r>
            <w:r w:rsidRPr="008C2A08">
              <w:rPr>
                <w:rFonts w:ascii="宋体" w:hAnsi="宋体" w:cs="宋体" w:hint="eastAsia"/>
                <w:szCs w:val="21"/>
              </w:rPr>
              <w:t>年“一带一路”辽宁（铁岭）科创周活动，积极引育科技成果和科技人才。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市科学技术局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富义泰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tabs>
                <w:tab w:val="left" w:pos="1941"/>
              </w:tabs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实施科技型企业梯度培育计划，新增科技型中小企业</w:t>
            </w:r>
            <w:r w:rsidRPr="008C2A08">
              <w:rPr>
                <w:rFonts w:ascii="宋体" w:hAnsi="宋体" w:cs="宋体"/>
                <w:szCs w:val="21"/>
              </w:rPr>
              <w:t>5</w:t>
            </w:r>
            <w:r w:rsidRPr="008C2A08">
              <w:rPr>
                <w:rFonts w:ascii="宋体" w:hAnsi="宋体" w:cs="宋体" w:hint="eastAsia"/>
                <w:szCs w:val="21"/>
              </w:rPr>
              <w:t>户、高新技术企业</w:t>
            </w:r>
            <w:r w:rsidRPr="008C2A08">
              <w:rPr>
                <w:rFonts w:ascii="宋体" w:hAnsi="宋体" w:cs="宋体"/>
                <w:szCs w:val="21"/>
              </w:rPr>
              <w:t>10</w:t>
            </w:r>
            <w:r w:rsidRPr="008C2A08">
              <w:rPr>
                <w:rFonts w:ascii="宋体" w:hAnsi="宋体" w:cs="宋体" w:hint="eastAsia"/>
                <w:szCs w:val="21"/>
              </w:rPr>
              <w:t>户、瞪羚企业</w:t>
            </w:r>
            <w:r w:rsidRPr="008C2A08">
              <w:rPr>
                <w:rFonts w:ascii="宋体" w:hAnsi="宋体" w:cs="宋体"/>
                <w:szCs w:val="21"/>
              </w:rPr>
              <w:t>5</w:t>
            </w:r>
            <w:r w:rsidRPr="008C2A08">
              <w:rPr>
                <w:rFonts w:ascii="宋体" w:hAnsi="宋体" w:cs="宋体" w:hint="eastAsia"/>
                <w:szCs w:val="21"/>
              </w:rPr>
              <w:t>户。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市科学技术局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富义泰</w:t>
            </w:r>
          </w:p>
        </w:tc>
      </w:tr>
      <w:tr w:rsidR="00F40235" w:rsidTr="008C2A08">
        <w:trPr>
          <w:trHeight w:val="9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21</w:t>
            </w:r>
          </w:p>
        </w:tc>
        <w:tc>
          <w:tcPr>
            <w:tcW w:w="7310" w:type="dxa"/>
            <w:vAlign w:val="center"/>
          </w:tcPr>
          <w:p w:rsidR="00F40235" w:rsidRPr="00064177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pacing w:val="-4"/>
                <w:szCs w:val="21"/>
              </w:rPr>
            </w:pPr>
            <w:r w:rsidRPr="00064177">
              <w:rPr>
                <w:rFonts w:ascii="宋体" w:hAnsi="宋体" w:cs="宋体" w:hint="eastAsia"/>
                <w:spacing w:val="-4"/>
                <w:szCs w:val="21"/>
              </w:rPr>
              <w:t>大力发展新兴产业，抓好</w:t>
            </w:r>
            <w:r w:rsidRPr="00064177">
              <w:rPr>
                <w:rFonts w:ascii="宋体" w:hAnsi="宋体" w:cs="宋体"/>
                <w:spacing w:val="-4"/>
                <w:szCs w:val="21"/>
              </w:rPr>
              <w:t>100</w:t>
            </w:r>
            <w:r w:rsidRPr="00064177">
              <w:rPr>
                <w:rFonts w:ascii="宋体" w:hAnsi="宋体" w:cs="宋体" w:hint="eastAsia"/>
                <w:spacing w:val="-4"/>
                <w:szCs w:val="21"/>
              </w:rPr>
              <w:t>万千瓦风电、清河电厂风光火储一体化等新能源项目，推动永安</w:t>
            </w:r>
            <w:r w:rsidRPr="00064177">
              <w:rPr>
                <w:rFonts w:ascii="宋体" w:hAnsi="宋体" w:cs="宋体"/>
                <w:spacing w:val="-4"/>
                <w:szCs w:val="21"/>
              </w:rPr>
              <w:t>500</w:t>
            </w:r>
            <w:r w:rsidRPr="00064177">
              <w:rPr>
                <w:rFonts w:ascii="宋体" w:hAnsi="宋体" w:cs="宋体" w:hint="eastAsia"/>
                <w:spacing w:val="-4"/>
                <w:szCs w:val="21"/>
              </w:rPr>
              <w:t>千伏变电站等消纳送出工程建设，不断壮大发展新动能。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国网铁岭</w:t>
            </w:r>
            <w:r w:rsidRPr="008C2A08">
              <w:rPr>
                <w:rFonts w:ascii="宋体" w:hAnsi="宋体" w:cs="宋体" w:hint="eastAsia"/>
                <w:szCs w:val="21"/>
              </w:rPr>
              <w:t>供电公司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清河区政府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张小辉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马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天</w:t>
            </w:r>
          </w:p>
        </w:tc>
      </w:tr>
      <w:tr w:rsidR="00F40235" w:rsidTr="008C2A08">
        <w:trPr>
          <w:trHeight w:val="39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全年引进亿元以上项目</w:t>
            </w:r>
            <w:r w:rsidRPr="008C2A08">
              <w:rPr>
                <w:rFonts w:ascii="宋体" w:hAnsi="宋体" w:cs="宋体"/>
                <w:szCs w:val="21"/>
              </w:rPr>
              <w:t>110</w:t>
            </w:r>
            <w:r w:rsidRPr="008C2A08">
              <w:rPr>
                <w:rFonts w:ascii="宋体" w:hAnsi="宋体" w:cs="宋体" w:hint="eastAsia"/>
                <w:szCs w:val="21"/>
              </w:rPr>
              <w:t>个。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市商务局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磊</w:t>
            </w:r>
          </w:p>
        </w:tc>
      </w:tr>
      <w:tr w:rsidR="00F40235" w:rsidTr="008C2A08">
        <w:trPr>
          <w:trHeight w:val="39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开复工</w:t>
            </w:r>
            <w:r w:rsidRPr="008C2A08">
              <w:rPr>
                <w:rFonts w:ascii="宋体" w:hAnsi="宋体" w:cs="宋体"/>
                <w:szCs w:val="21"/>
              </w:rPr>
              <w:t>500</w:t>
            </w:r>
            <w:r w:rsidRPr="008C2A08">
              <w:rPr>
                <w:rFonts w:ascii="宋体" w:hAnsi="宋体" w:cs="宋体" w:hint="eastAsia"/>
                <w:szCs w:val="21"/>
              </w:rPr>
              <w:t>万元以上项目</w:t>
            </w:r>
            <w:r w:rsidRPr="008C2A08">
              <w:rPr>
                <w:rFonts w:ascii="宋体" w:hAnsi="宋体" w:cs="宋体"/>
                <w:szCs w:val="21"/>
              </w:rPr>
              <w:t>300</w:t>
            </w:r>
            <w:r w:rsidRPr="008C2A08">
              <w:rPr>
                <w:rFonts w:ascii="宋体" w:hAnsi="宋体" w:cs="宋体" w:hint="eastAsia"/>
                <w:szCs w:val="21"/>
              </w:rPr>
              <w:t>个，储备</w:t>
            </w:r>
            <w:r w:rsidRPr="008C2A08">
              <w:rPr>
                <w:rFonts w:ascii="宋体" w:hAnsi="宋体" w:cs="宋体"/>
                <w:szCs w:val="21"/>
              </w:rPr>
              <w:t>5000</w:t>
            </w:r>
            <w:r w:rsidRPr="008C2A08">
              <w:rPr>
                <w:rFonts w:ascii="宋体" w:hAnsi="宋体" w:cs="宋体" w:hint="eastAsia"/>
                <w:szCs w:val="21"/>
              </w:rPr>
              <w:t>万元以上项目</w:t>
            </w:r>
            <w:r w:rsidRPr="008C2A08">
              <w:rPr>
                <w:rFonts w:ascii="宋体" w:hAnsi="宋体" w:cs="宋体"/>
                <w:szCs w:val="21"/>
              </w:rPr>
              <w:t>200</w:t>
            </w:r>
            <w:r w:rsidRPr="008C2A08">
              <w:rPr>
                <w:rFonts w:ascii="宋体" w:hAnsi="宋体" w:cs="宋体" w:hint="eastAsia"/>
                <w:szCs w:val="21"/>
              </w:rPr>
              <w:t>个。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39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力争产值超亿元企业发展到</w:t>
            </w:r>
            <w:r w:rsidRPr="008C2A08">
              <w:rPr>
                <w:rFonts w:ascii="宋体" w:hAnsi="宋体" w:cs="宋体"/>
                <w:szCs w:val="21"/>
              </w:rPr>
              <w:t>100</w:t>
            </w:r>
            <w:r w:rsidRPr="008C2A08">
              <w:rPr>
                <w:rFonts w:ascii="宋体" w:hAnsi="宋体" w:cs="宋体" w:hint="eastAsia"/>
                <w:szCs w:val="21"/>
              </w:rPr>
              <w:t>户，超</w:t>
            </w:r>
            <w:r w:rsidRPr="008C2A08">
              <w:rPr>
                <w:rFonts w:ascii="宋体" w:hAnsi="宋体" w:cs="宋体"/>
                <w:szCs w:val="21"/>
              </w:rPr>
              <w:t>10</w:t>
            </w:r>
            <w:r w:rsidRPr="008C2A08">
              <w:rPr>
                <w:rFonts w:ascii="宋体" w:hAnsi="宋体" w:cs="宋体" w:hint="eastAsia"/>
                <w:szCs w:val="21"/>
              </w:rPr>
              <w:t>亿元企业发展到</w:t>
            </w:r>
            <w:r w:rsidRPr="008C2A08">
              <w:rPr>
                <w:rFonts w:ascii="宋体" w:hAnsi="宋体" w:cs="宋体"/>
                <w:szCs w:val="21"/>
              </w:rPr>
              <w:t>15</w:t>
            </w:r>
            <w:r w:rsidRPr="008C2A08">
              <w:rPr>
                <w:rFonts w:ascii="宋体" w:hAnsi="宋体" w:cs="宋体" w:hint="eastAsia"/>
                <w:szCs w:val="21"/>
              </w:rPr>
              <w:t>户。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442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着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乡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村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振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兴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eastAsia="楷体_GB2312" w:hAns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坚持现代化大农业大食品发展方向，加快做好全域发展规划。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79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落实粮油、畜牧、优势特色农产品三大产业集群和</w:t>
            </w:r>
            <w:r w:rsidRPr="008C2A08">
              <w:rPr>
                <w:rFonts w:ascii="宋体" w:hAnsi="宋体" w:cs="宋体"/>
                <w:szCs w:val="21"/>
              </w:rPr>
              <w:t>10</w:t>
            </w:r>
            <w:r w:rsidRPr="008C2A08">
              <w:rPr>
                <w:rFonts w:ascii="宋体" w:hAnsi="宋体" w:cs="宋体" w:hint="eastAsia"/>
                <w:szCs w:val="21"/>
              </w:rPr>
              <w:t>个产业链条，重点培育玉米精深加工和生猪全产业链两个超</w:t>
            </w:r>
            <w:r w:rsidRPr="008C2A08">
              <w:rPr>
                <w:rFonts w:ascii="宋体" w:hAnsi="宋体" w:cs="宋体"/>
                <w:szCs w:val="21"/>
              </w:rPr>
              <w:t>200</w:t>
            </w:r>
            <w:r w:rsidRPr="008C2A08">
              <w:rPr>
                <w:rFonts w:ascii="宋体" w:hAnsi="宋体" w:cs="宋体" w:hint="eastAsia"/>
                <w:szCs w:val="21"/>
              </w:rPr>
              <w:t>亿元产业链条。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推进西丰县创建国家现代农业示范区。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西丰县政府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范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磊</w:t>
            </w:r>
          </w:p>
        </w:tc>
      </w:tr>
      <w:tr w:rsidR="00F40235" w:rsidTr="008C2A08">
        <w:trPr>
          <w:trHeight w:val="684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加快构建现代农业产业体系、生产体系、经营体系，推进县域经济高质量发展。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实施黑土地保护工程，落实保护性耕作</w:t>
            </w:r>
            <w:r w:rsidRPr="008C2A08">
              <w:rPr>
                <w:rFonts w:ascii="宋体" w:hAnsi="宋体" w:cs="宋体"/>
                <w:szCs w:val="21"/>
              </w:rPr>
              <w:t>170</w:t>
            </w:r>
            <w:r w:rsidRPr="008C2A08">
              <w:rPr>
                <w:rFonts w:ascii="宋体" w:hAnsi="宋体" w:cs="宋体" w:hint="eastAsia"/>
                <w:szCs w:val="21"/>
              </w:rPr>
              <w:t>万亩、高标准农田</w:t>
            </w:r>
            <w:r w:rsidRPr="008C2A08">
              <w:rPr>
                <w:rFonts w:ascii="宋体" w:hAnsi="宋体" w:cs="宋体"/>
                <w:szCs w:val="21"/>
              </w:rPr>
              <w:t>90</w:t>
            </w:r>
            <w:r w:rsidRPr="008C2A08">
              <w:rPr>
                <w:rFonts w:ascii="宋体" w:hAnsi="宋体" w:cs="宋体" w:hint="eastAsia"/>
                <w:szCs w:val="21"/>
              </w:rPr>
              <w:t>万亩以上。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建设昌图百万亩集中连片高标准农田示范区和特色种子（苗）生产基地。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开原市政府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昌图县政府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谭会波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杨成田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tabs>
                <w:tab w:val="left" w:pos="944"/>
              </w:tabs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新增设施农业</w:t>
            </w:r>
            <w:r w:rsidRPr="008C2A08">
              <w:rPr>
                <w:rFonts w:ascii="宋体" w:hAnsi="宋体" w:cs="宋体"/>
                <w:szCs w:val="21"/>
              </w:rPr>
              <w:t>1</w:t>
            </w:r>
            <w:r w:rsidRPr="008C2A08">
              <w:rPr>
                <w:rFonts w:ascii="宋体" w:hAnsi="宋体" w:cs="宋体" w:hint="eastAsia"/>
                <w:szCs w:val="21"/>
              </w:rPr>
              <w:t>万亩，生猪饲养量提高到</w:t>
            </w:r>
            <w:r w:rsidRPr="008C2A08">
              <w:rPr>
                <w:rFonts w:ascii="宋体" w:hAnsi="宋体" w:cs="宋体"/>
                <w:szCs w:val="21"/>
              </w:rPr>
              <w:t>600</w:t>
            </w:r>
            <w:r w:rsidRPr="008C2A08">
              <w:rPr>
                <w:rFonts w:ascii="宋体" w:hAnsi="宋体" w:cs="宋体" w:hint="eastAsia"/>
                <w:szCs w:val="21"/>
              </w:rPr>
              <w:t>万头。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784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推动组建特色农产品专业协会，培育做大水稻、榛子等优势特色农产品品牌，加快建设农产品全流程溯源体系。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90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tabs>
                <w:tab w:val="left" w:pos="1415"/>
              </w:tabs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开展“互联网</w:t>
            </w:r>
            <w:r w:rsidRPr="008C2A08">
              <w:rPr>
                <w:rFonts w:ascii="宋体" w:hAnsi="宋体" w:cs="宋体"/>
                <w:szCs w:val="21"/>
              </w:rPr>
              <w:t>+</w:t>
            </w:r>
            <w:r w:rsidRPr="008C2A08">
              <w:rPr>
                <w:rFonts w:ascii="宋体" w:hAnsi="宋体" w:cs="宋体" w:hint="eastAsia"/>
                <w:szCs w:val="21"/>
              </w:rPr>
              <w:t>高质量农产品”行动，形成一二三产业融合发展新局面。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市商务局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磊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做好脱贫攻坚成果与乡村振兴有效衔接。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市扶贫办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刘庆成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加强扶贫资金资产管理。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市扶贫办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市财政局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刘庆成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董宇光</w:t>
            </w:r>
          </w:p>
        </w:tc>
      </w:tr>
      <w:tr w:rsidR="00F40235" w:rsidTr="008C2A08">
        <w:trPr>
          <w:trHeight w:val="705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着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乡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村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振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兴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eastAsia="楷体_GB2312" w:hAns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促进扶贫产业提档升级，让农民更多分享产业增值收益。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市扶贫办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刘庆成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132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严格落实“四个不摘”要求，工作不留空档、政策不留空白，保持现有帮扶措施和体制机制总体稳定，健全防止返贫动态监测和帮扶机制，防止发生规模性返贫现象。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市扶贫办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刘庆成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继续实施乡村振兴实绩考核。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68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39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完善农村承包地“三权分置”制度，稳慎推进农村宅基地改革。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69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推动农业社会化服务提档升级，加强乡村治理体系建设。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</w:tc>
      </w:tr>
      <w:tr w:rsidR="00F40235" w:rsidTr="008C2A08">
        <w:trPr>
          <w:trHeight w:val="67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开展信用村镇创建工作，扩大支农信贷投放规模，激发农村资源要素活力。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市人民银行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柳鸿生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tabs>
                <w:tab w:val="left" w:pos="1482"/>
              </w:tabs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推动新三线三期、昌图县付家道口平改立等工程建设。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市交通运输局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苗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宇</w:t>
            </w:r>
          </w:p>
        </w:tc>
      </w:tr>
      <w:tr w:rsidR="00F40235" w:rsidTr="008C2A08">
        <w:trPr>
          <w:trHeight w:val="73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深入推进农村改厕、生活垃圾污水和农业废弃物治理。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市生态环境局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荣大煜</w:t>
            </w:r>
          </w:p>
        </w:tc>
      </w:tr>
      <w:tr w:rsidR="00F40235" w:rsidTr="008C2A08">
        <w:trPr>
          <w:trHeight w:val="684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实施农村饮水安全巩固提升工程。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市水利局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李彦"/>
              </w:smartTagPr>
              <w:r w:rsidRPr="008C2A08">
                <w:rPr>
                  <w:rFonts w:ascii="宋体" w:hAnsi="宋体" w:cs="宋体" w:hint="eastAsia"/>
                  <w:szCs w:val="21"/>
                </w:rPr>
                <w:t>李彦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君</w:t>
            </w:r>
          </w:p>
        </w:tc>
      </w:tr>
      <w:tr w:rsidR="00F40235" w:rsidTr="008C2A08">
        <w:trPr>
          <w:trHeight w:val="421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新增美丽乡村示范村</w:t>
            </w:r>
            <w:r w:rsidRPr="008C2A08">
              <w:rPr>
                <w:rFonts w:ascii="宋体" w:hAnsi="宋体" w:cs="宋体"/>
                <w:szCs w:val="21"/>
              </w:rPr>
              <w:t>20</w:t>
            </w:r>
            <w:r w:rsidRPr="008C2A08">
              <w:rPr>
                <w:rFonts w:ascii="宋体" w:hAnsi="宋体" w:cs="宋体" w:hint="eastAsia"/>
                <w:szCs w:val="21"/>
              </w:rPr>
              <w:t>个。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市财政局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董宇光</w:t>
            </w:r>
          </w:p>
        </w:tc>
      </w:tr>
      <w:tr w:rsidR="00F40235" w:rsidTr="00506C37">
        <w:trPr>
          <w:trHeight w:val="47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新增绿化村</w:t>
            </w:r>
            <w:r w:rsidRPr="008C2A08">
              <w:rPr>
                <w:rFonts w:ascii="宋体" w:hAnsi="宋体" w:cs="宋体"/>
                <w:szCs w:val="21"/>
              </w:rPr>
              <w:t>100</w:t>
            </w:r>
            <w:r w:rsidRPr="008C2A08">
              <w:rPr>
                <w:rFonts w:ascii="宋体" w:hAnsi="宋体" w:cs="宋体" w:hint="eastAsia"/>
                <w:szCs w:val="21"/>
              </w:rPr>
              <w:t>个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市自然资源局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利</w:t>
            </w:r>
          </w:p>
        </w:tc>
      </w:tr>
      <w:tr w:rsidR="00F40235" w:rsidTr="008C2A08">
        <w:trPr>
          <w:trHeight w:val="703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加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生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态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文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明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设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tabs>
                <w:tab w:val="left" w:pos="911"/>
              </w:tabs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以全省创建辽河国家公园为契机，完成辽河流域综合治理规划编制。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市自然资源局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市水利局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利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李彦"/>
              </w:smartTagPr>
              <w:r w:rsidRPr="008C2A08">
                <w:rPr>
                  <w:rFonts w:ascii="宋体" w:hAnsi="宋体" w:cs="宋体" w:hint="eastAsia"/>
                  <w:szCs w:val="21"/>
                </w:rPr>
                <w:t>李彦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君</w:t>
            </w:r>
          </w:p>
        </w:tc>
      </w:tr>
      <w:tr w:rsidR="00F40235" w:rsidTr="008C2A08">
        <w:trPr>
          <w:trHeight w:val="84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加快推进辽河百里生态长廊建设，落实封育管控措施，实施干流防洪提升工程，开展中小河流“沿河插柳”，建设招苏台河等</w:t>
            </w:r>
            <w:r w:rsidRPr="008C2A08">
              <w:rPr>
                <w:rFonts w:ascii="宋体" w:hAnsi="宋体" w:cs="宋体"/>
                <w:szCs w:val="21"/>
              </w:rPr>
              <w:t>5</w:t>
            </w:r>
            <w:r w:rsidRPr="008C2A08">
              <w:rPr>
                <w:rFonts w:ascii="宋体" w:hAnsi="宋体" w:cs="宋体" w:hint="eastAsia"/>
                <w:szCs w:val="21"/>
              </w:rPr>
              <w:t>个河口湿地。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市水利局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市生态环境局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李彦"/>
              </w:smartTagPr>
              <w:r w:rsidRPr="008C2A08">
                <w:rPr>
                  <w:rFonts w:ascii="宋体" w:hAnsi="宋体" w:cs="宋体" w:hint="eastAsia"/>
                  <w:szCs w:val="21"/>
                </w:rPr>
                <w:t>李彦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君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荣大煜</w:t>
            </w:r>
          </w:p>
        </w:tc>
      </w:tr>
      <w:tr w:rsidR="00F40235" w:rsidTr="008C2A08">
        <w:trPr>
          <w:trHeight w:val="2647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49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主动融入辽东绿色经济带，推进西丰县、昌图县全域和铁岭县、开原市东部山区生态资源保护和利用，科学布局特色农林和大健康产业。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市生态环境局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市自然资源局</w:t>
            </w:r>
          </w:p>
          <w:p w:rsidR="00F40235" w:rsidRPr="008C2A08" w:rsidRDefault="00F40235" w:rsidP="00C3709A">
            <w:pPr>
              <w:spacing w:line="240" w:lineRule="atLeas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市文化旅游和广播电视局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铁岭县人民政府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开原市人民政府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昌图县人民政府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  <w:highlight w:val="red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西丰县人民政府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荣大煜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利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峰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常东旭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谭会波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杨成田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  <w:highlight w:val="red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范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磊</w:t>
            </w:r>
          </w:p>
        </w:tc>
      </w:tr>
      <w:tr w:rsidR="00F40235" w:rsidTr="008C2A08">
        <w:trPr>
          <w:trHeight w:val="71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抓住全省三北防护林建设和天然林保护机遇，落实造林任务</w:t>
            </w:r>
            <w:r w:rsidRPr="008C2A08">
              <w:rPr>
                <w:rFonts w:ascii="宋体" w:hAnsi="宋体" w:cs="宋体"/>
                <w:szCs w:val="21"/>
              </w:rPr>
              <w:t>32</w:t>
            </w:r>
            <w:r w:rsidRPr="008C2A08">
              <w:rPr>
                <w:rFonts w:ascii="宋体" w:hAnsi="宋体" w:cs="宋体" w:hint="eastAsia"/>
                <w:szCs w:val="21"/>
              </w:rPr>
              <w:t>万亩。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市自然资源局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利</w:t>
            </w:r>
          </w:p>
        </w:tc>
      </w:tr>
      <w:tr w:rsidR="00F40235" w:rsidTr="008C2A08">
        <w:trPr>
          <w:trHeight w:val="71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推进中央和省生态环保督察整改工作。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市生态环境局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荣大煜</w:t>
            </w:r>
          </w:p>
        </w:tc>
      </w:tr>
      <w:tr w:rsidR="00F40235" w:rsidTr="008C2A08">
        <w:trPr>
          <w:trHeight w:val="101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启动水污染治理项目</w:t>
            </w:r>
            <w:r w:rsidRPr="008C2A08">
              <w:rPr>
                <w:rFonts w:ascii="宋体" w:hAnsi="宋体" w:cs="宋体"/>
                <w:szCs w:val="21"/>
              </w:rPr>
              <w:t>12</w:t>
            </w:r>
            <w:r w:rsidRPr="008C2A08">
              <w:rPr>
                <w:rFonts w:ascii="宋体" w:hAnsi="宋体" w:cs="宋体" w:hint="eastAsia"/>
                <w:szCs w:val="21"/>
              </w:rPr>
              <w:t>个，确保国考断面水质稳定达标。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市生态环境局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市水利局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荣大煜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李彦"/>
              </w:smartTagPr>
              <w:r w:rsidRPr="008C2A08">
                <w:rPr>
                  <w:rFonts w:ascii="宋体" w:hAnsi="宋体" w:cs="宋体" w:hint="eastAsia"/>
                  <w:szCs w:val="21"/>
                </w:rPr>
                <w:t>李彦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君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94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实施大气污染防治项目</w:t>
            </w:r>
            <w:r w:rsidRPr="008C2A08">
              <w:rPr>
                <w:rFonts w:ascii="宋体" w:hAnsi="宋体" w:cs="宋体"/>
                <w:szCs w:val="21"/>
              </w:rPr>
              <w:t>6</w:t>
            </w:r>
            <w:r w:rsidRPr="008C2A08">
              <w:rPr>
                <w:rFonts w:ascii="宋体" w:hAnsi="宋体" w:cs="宋体" w:hint="eastAsia"/>
                <w:szCs w:val="21"/>
              </w:rPr>
              <w:t>个，综合治理秸秆和扬尘，不断提高空气质量。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市生态环境局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荣大煜</w:t>
            </w:r>
          </w:p>
        </w:tc>
      </w:tr>
      <w:tr w:rsidR="00F40235" w:rsidTr="008C2A08">
        <w:trPr>
          <w:trHeight w:val="482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加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生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态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文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明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设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tabs>
                <w:tab w:val="left" w:pos="1336"/>
              </w:tabs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统筹推进山水林田湖草系统保护治理。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市自然资源局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利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落实能源消费“双控”制度，大力发展战略性新兴产业，坚决控制高污染、高耗能、高排放项目。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市发展改革委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支持西丰县创建全域旅游示范区，加快推进调兵山平安驿等文旅项目。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AA33A9">
            <w:pPr>
              <w:spacing w:line="240" w:lineRule="atLeas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市文化旅游和广播电视局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西丰县政府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调兵山市政府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峰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范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磊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焦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健</w:t>
            </w:r>
          </w:p>
        </w:tc>
      </w:tr>
      <w:tr w:rsidR="00F40235" w:rsidTr="008C2A08">
        <w:trPr>
          <w:trHeight w:val="56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推出一批“铁字号”保健食品、绿色产品和健康用品。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市农业农村局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李福罡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1042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营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商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环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境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设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加强数字政府建设，持续推进“一网通办”“一网统管”，实际网办率提高到</w:t>
            </w:r>
            <w:r w:rsidRPr="008C2A08">
              <w:rPr>
                <w:rFonts w:ascii="宋体" w:hAnsi="宋体" w:cs="宋体"/>
                <w:szCs w:val="21"/>
              </w:rPr>
              <w:t>80%</w:t>
            </w:r>
            <w:r w:rsidRPr="008C2A08">
              <w:rPr>
                <w:rFonts w:ascii="宋体" w:hAnsi="宋体" w:cs="宋体" w:hint="eastAsia"/>
                <w:szCs w:val="21"/>
              </w:rPr>
              <w:t>以上，在全市推广调兵山政务服务驿站试点经验。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市营商环境建设局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调兵山市政府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胡耀仁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焦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健</w:t>
            </w:r>
          </w:p>
        </w:tc>
      </w:tr>
      <w:tr w:rsidR="00F40235" w:rsidTr="008C2A08">
        <w:trPr>
          <w:trHeight w:val="152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59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深化“放管服”改革，进一步精简行政许可事项，全链条调整下放市级行政职权事项，与企业和群众直接相关事项全部进中心集中办理，优化“一件事一次办”审批流程。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市营商环境建设局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胡耀仁</w:t>
            </w:r>
          </w:p>
        </w:tc>
      </w:tr>
      <w:tr w:rsidR="00F40235" w:rsidTr="008C2A08">
        <w:trPr>
          <w:trHeight w:val="91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加强法治铁岭建设。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市司法局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李永贵</w:t>
            </w:r>
          </w:p>
        </w:tc>
      </w:tr>
      <w:tr w:rsidR="00F40235" w:rsidTr="008C2A08">
        <w:trPr>
          <w:trHeight w:val="123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严格落实“七个不允许”，组织好“营商面对面”“电视问政”活动，解决好吃拿卡要和不作为问题。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市营商环境建设局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市委宣传部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胡耀仁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林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高</w:t>
            </w:r>
          </w:p>
        </w:tc>
      </w:tr>
      <w:tr w:rsidR="00F40235" w:rsidTr="008C2A08">
        <w:trPr>
          <w:trHeight w:val="653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推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营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商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环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境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设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  <w:highlight w:val="red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全面梳理兑现政策承诺，坚决做到新官理旧账，妥善解决历史遗留问题，逐项落实助企纾困政策，让企业真正得到实惠。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  <w:highlight w:val="red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市营商环境建设局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  <w:highlight w:val="red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胡耀仁</w:t>
            </w:r>
          </w:p>
        </w:tc>
      </w:tr>
      <w:tr w:rsidR="00F40235" w:rsidTr="008C2A08">
        <w:trPr>
          <w:trHeight w:val="44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实施公共服务质量三年提升计划。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市市场监督管理局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刘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库</w:t>
            </w:r>
          </w:p>
        </w:tc>
      </w:tr>
      <w:tr w:rsidR="00F40235" w:rsidTr="008C2A08">
        <w:trPr>
          <w:trHeight w:val="41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深入开展“千人帮千企”专项行动。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市营商环境建设局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胡耀仁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探索实施项目管家网格化管理，集中力量解决企业融资、物流、用电等实际问题。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市营商环境建设局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市金融发展局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市交通运输局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国网铁岭</w:t>
            </w:r>
            <w:r w:rsidRPr="008C2A08">
              <w:rPr>
                <w:rFonts w:ascii="宋体" w:hAnsi="宋体" w:cs="宋体" w:hint="eastAsia"/>
                <w:szCs w:val="21"/>
              </w:rPr>
              <w:t>供电公司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胡耀仁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韩冰蕾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苗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宇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张小辉</w:t>
            </w:r>
          </w:p>
        </w:tc>
      </w:tr>
      <w:tr w:rsidR="00F40235" w:rsidTr="008C2A08">
        <w:trPr>
          <w:trHeight w:val="46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深入实施国企改革三年行动。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市国资委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涛</w:t>
            </w:r>
          </w:p>
        </w:tc>
      </w:tr>
      <w:tr w:rsidR="00F40235" w:rsidTr="008C2A08">
        <w:trPr>
          <w:trHeight w:val="29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优化民营经济发展环境，激发各类市场主体活力。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市营商环境建设局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市工业和信息化局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胡耀仁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兰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浩</w:t>
            </w:r>
          </w:p>
        </w:tc>
      </w:tr>
      <w:tr w:rsidR="00F40235" w:rsidTr="008C2A08">
        <w:trPr>
          <w:trHeight w:val="728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一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步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提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升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城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市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治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理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水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平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全面完成国土空间规划编制，科学划定生态保护红线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8C2A08">
              <w:rPr>
                <w:rFonts w:ascii="宋体" w:hAnsi="宋体" w:cs="宋体" w:hint="eastAsia"/>
                <w:szCs w:val="21"/>
              </w:rPr>
              <w:t>永久基本农田和城镇开发边界“三条控制线”，优化城市发展空间。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市自然资源局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利</w:t>
            </w:r>
          </w:p>
        </w:tc>
      </w:tr>
      <w:tr w:rsidR="00F40235" w:rsidTr="008C2A08">
        <w:trPr>
          <w:trHeight w:val="104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69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围绕留白、留璞、增绿，严格实行中心城区规划管控，进一步控制开发强度，守住建设用地总量和住宅用地占比“两条底线”，提高城市发展持续性和宜居性。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市自然资源局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利</w:t>
            </w:r>
          </w:p>
        </w:tc>
      </w:tr>
      <w:tr w:rsidR="00F40235" w:rsidTr="008C2A08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扎实推进供水、供暖、供电等基础设施建设。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国网铁岭</w:t>
            </w:r>
            <w:r w:rsidRPr="008C2A08">
              <w:rPr>
                <w:rFonts w:ascii="宋体" w:hAnsi="宋体" w:cs="宋体" w:hint="eastAsia"/>
                <w:szCs w:val="21"/>
              </w:rPr>
              <w:t>供电公司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张小辉</w:t>
            </w:r>
          </w:p>
        </w:tc>
      </w:tr>
      <w:tr w:rsidR="00F40235" w:rsidTr="008C2A08">
        <w:trPr>
          <w:trHeight w:val="48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实施中心城区污水管网改造，推进银州城区雨污分流。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53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新建改造凡河新区污水泵站</w:t>
            </w:r>
            <w:r w:rsidRPr="008C2A08">
              <w:rPr>
                <w:rFonts w:ascii="宋体" w:hAnsi="宋体" w:cs="宋体"/>
                <w:szCs w:val="21"/>
              </w:rPr>
              <w:t>6</w:t>
            </w:r>
            <w:r w:rsidRPr="008C2A08">
              <w:rPr>
                <w:rFonts w:ascii="宋体" w:hAnsi="宋体" w:cs="宋体" w:hint="eastAsia"/>
                <w:szCs w:val="21"/>
              </w:rPr>
              <w:t>座，实施污水管网改造工程。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49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启动</w:t>
            </w:r>
            <w:r w:rsidRPr="008C2A08">
              <w:rPr>
                <w:rFonts w:ascii="宋体" w:hAnsi="宋体" w:cs="宋体"/>
                <w:bCs/>
                <w:szCs w:val="21"/>
              </w:rPr>
              <w:t>102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线绕城改建。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市交通运输局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苗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宇</w:t>
            </w:r>
          </w:p>
        </w:tc>
      </w:tr>
      <w:tr w:rsidR="00F40235" w:rsidTr="008C2A08">
        <w:trPr>
          <w:trHeight w:val="491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进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一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步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提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升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城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市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治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理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水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平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柴河大桥建设工作。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49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维修改造沙子沟等</w:t>
            </w:r>
            <w:r w:rsidRPr="008C2A08">
              <w:rPr>
                <w:rFonts w:ascii="宋体" w:hAnsi="宋体" w:cs="宋体"/>
                <w:bCs/>
                <w:szCs w:val="21"/>
              </w:rPr>
              <w:t>11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条银州城区街路。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银州区人民政府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李铁刚</w:t>
            </w:r>
          </w:p>
        </w:tc>
      </w:tr>
      <w:tr w:rsidR="00F40235" w:rsidTr="008C2A08">
        <w:trPr>
          <w:trHeight w:val="81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凡河新区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铺设</w:t>
            </w:r>
            <w:r w:rsidRPr="008C2A08">
              <w:rPr>
                <w:rFonts w:ascii="宋体" w:hAnsi="宋体" w:cs="宋体" w:hint="eastAsia"/>
                <w:szCs w:val="21"/>
              </w:rPr>
              <w:t>方砖步道</w:t>
            </w:r>
            <w:r w:rsidRPr="008C2A08">
              <w:rPr>
                <w:rFonts w:ascii="宋体" w:hAnsi="宋体" w:cs="宋体"/>
                <w:szCs w:val="21"/>
              </w:rPr>
              <w:t>4.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20000"/>
                <w:attr w:name="UnitName" w:val="平方米"/>
              </w:smartTagPr>
              <w:r w:rsidRPr="008C2A08">
                <w:rPr>
                  <w:rFonts w:ascii="宋体" w:hAnsi="宋体" w:cs="宋体"/>
                  <w:szCs w:val="21"/>
                </w:rPr>
                <w:t>2</w:t>
              </w:r>
              <w:r w:rsidRPr="008C2A08">
                <w:rPr>
                  <w:rFonts w:ascii="宋体" w:hAnsi="宋体" w:cs="宋体" w:hint="eastAsia"/>
                  <w:szCs w:val="21"/>
                </w:rPr>
                <w:t>万平方米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、红色沥青路面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30000"/>
                <w:attr w:name="UnitName" w:val="平方米"/>
              </w:smartTagPr>
              <w:r w:rsidRPr="008C2A08">
                <w:rPr>
                  <w:rFonts w:ascii="宋体" w:hAnsi="宋体" w:cs="宋体"/>
                  <w:szCs w:val="21"/>
                </w:rPr>
                <w:t>3</w:t>
              </w:r>
              <w:r w:rsidRPr="008C2A08">
                <w:rPr>
                  <w:rFonts w:ascii="宋体" w:hAnsi="宋体" w:cs="宋体" w:hint="eastAsia"/>
                  <w:szCs w:val="21"/>
                </w:rPr>
                <w:t>万平方米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，完成东北城大道改造工程，分步实施如意湖驳岸维修改造。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铁岭县政府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常东旭</w:t>
            </w:r>
          </w:p>
        </w:tc>
      </w:tr>
      <w:tr w:rsidR="00F40235" w:rsidTr="008C2A08">
        <w:trPr>
          <w:trHeight w:val="62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加快推进万达、碧桂园等项目建设，促进房地产业平稳健康发展。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银州区政府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李铁刚</w:t>
            </w:r>
          </w:p>
        </w:tc>
      </w:tr>
      <w:tr w:rsidR="00F40235" w:rsidTr="008C2A08">
        <w:trPr>
          <w:trHeight w:val="58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加快推进智慧城市建设，打造数字化城市管理平台。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市发</w:t>
            </w:r>
            <w:r>
              <w:rPr>
                <w:rFonts w:ascii="宋体" w:hAnsi="宋体" w:cs="宋体" w:hint="eastAsia"/>
                <w:szCs w:val="21"/>
              </w:rPr>
              <w:t>展</w:t>
            </w:r>
            <w:r w:rsidRPr="008C2A08">
              <w:rPr>
                <w:rFonts w:ascii="宋体" w:hAnsi="宋体" w:cs="宋体" w:hint="eastAsia"/>
                <w:szCs w:val="21"/>
              </w:rPr>
              <w:t>改</w:t>
            </w:r>
            <w:r>
              <w:rPr>
                <w:rFonts w:ascii="宋体" w:hAnsi="宋体" w:cs="宋体" w:hint="eastAsia"/>
                <w:szCs w:val="21"/>
              </w:rPr>
              <w:t>革</w:t>
            </w:r>
            <w:r w:rsidRPr="008C2A08">
              <w:rPr>
                <w:rFonts w:ascii="宋体" w:hAnsi="宋体" w:cs="宋体" w:hint="eastAsia"/>
                <w:szCs w:val="21"/>
              </w:rPr>
              <w:t>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周大禹</w:t>
            </w:r>
          </w:p>
        </w:tc>
      </w:tr>
      <w:tr w:rsidR="00F40235" w:rsidTr="008C2A08">
        <w:trPr>
          <w:trHeight w:val="72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79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实施公共环境卫生专项整治，进一步提高中心城区机扫率，凡河新区重点路段达到“七净四无”标准。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700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实施市容市貌专项整治，继续治理违章建筑、违规广告牌匾和侵占公共资源行为。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427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维修改造柴河迎水广场。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427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实施居住小区环境专项整治。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80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落实城市更新行动，推进老旧小区改造，畅通消防通道，逐步实现封闭管理。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61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实施建筑施工环境专项整治，提高建筑工地和渣土车规范化管理水平。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市交通运输局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苗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宇</w:t>
            </w:r>
          </w:p>
        </w:tc>
      </w:tr>
      <w:tr w:rsidR="00F40235" w:rsidTr="008C2A08">
        <w:trPr>
          <w:trHeight w:val="77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实施交通秩序专项整治，增设限时停车位，建立完善车辆大数据等交管系统。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市公安局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李云波</w:t>
            </w:r>
          </w:p>
        </w:tc>
      </w:tr>
      <w:tr w:rsidR="00F40235" w:rsidTr="008C2A08">
        <w:trPr>
          <w:trHeight w:val="549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加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本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民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生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保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障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实施</w:t>
            </w:r>
            <w:r w:rsidRPr="008C2A08">
              <w:rPr>
                <w:rFonts w:ascii="宋体" w:hAnsi="宋体" w:cs="宋体"/>
                <w:bCs/>
                <w:szCs w:val="21"/>
              </w:rPr>
              <w:t>60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个老旧小区、近</w:t>
            </w:r>
            <w:r w:rsidRPr="008C2A08">
              <w:rPr>
                <w:rFonts w:ascii="宋体" w:hAnsi="宋体" w:cs="宋体"/>
                <w:bCs/>
                <w:szCs w:val="21"/>
              </w:rPr>
              <w:t>200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万平方米改造任务，惠及</w:t>
            </w:r>
            <w:r w:rsidRPr="008C2A08">
              <w:rPr>
                <w:rFonts w:ascii="宋体" w:hAnsi="宋体" w:cs="宋体"/>
                <w:bCs/>
                <w:szCs w:val="21"/>
              </w:rPr>
              <w:t>2.8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万户居民。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44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新改建和维修改造农村公路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0"/>
                <w:attr w:name="UnitName" w:val="公里"/>
              </w:smartTagPr>
              <w:r w:rsidRPr="008C2A08">
                <w:rPr>
                  <w:rFonts w:ascii="宋体" w:hAnsi="宋体" w:cs="宋体"/>
                  <w:bCs/>
                  <w:szCs w:val="21"/>
                </w:rPr>
                <w:t>700</w:t>
              </w:r>
              <w:r w:rsidRPr="008C2A08">
                <w:rPr>
                  <w:rFonts w:ascii="宋体" w:hAnsi="宋体" w:cs="宋体" w:hint="eastAsia"/>
                  <w:bCs/>
                  <w:szCs w:val="21"/>
                </w:rPr>
                <w:t>公里</w:t>
              </w:r>
            </w:smartTag>
            <w:r w:rsidRPr="008C2A08">
              <w:rPr>
                <w:rFonts w:ascii="宋体" w:hAnsi="宋体" w:cs="宋体" w:hint="eastAsia"/>
                <w:bCs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市交通运输局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苗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宇</w:t>
            </w:r>
          </w:p>
        </w:tc>
      </w:tr>
      <w:tr w:rsidR="00F40235" w:rsidTr="008C2A08">
        <w:trPr>
          <w:trHeight w:val="384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bCs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新改建和维修改造村内道路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公里"/>
              </w:smartTagPr>
              <w:r w:rsidRPr="008C2A08">
                <w:rPr>
                  <w:rFonts w:ascii="宋体" w:hAnsi="宋体" w:cs="宋体"/>
                  <w:bCs/>
                  <w:szCs w:val="21"/>
                </w:rPr>
                <w:t>450</w:t>
              </w:r>
              <w:r w:rsidRPr="008C2A08">
                <w:rPr>
                  <w:rFonts w:ascii="宋体" w:hAnsi="宋体" w:cs="宋体" w:hint="eastAsia"/>
                  <w:bCs/>
                  <w:szCs w:val="21"/>
                </w:rPr>
                <w:t>公里</w:t>
              </w:r>
            </w:smartTag>
            <w:r w:rsidRPr="008C2A08">
              <w:rPr>
                <w:rFonts w:ascii="宋体" w:hAnsi="宋体" w:cs="宋体" w:hint="eastAsia"/>
                <w:bCs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市财政局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董宇光</w:t>
            </w:r>
          </w:p>
        </w:tc>
      </w:tr>
      <w:tr w:rsidR="00F40235" w:rsidTr="008C2A08">
        <w:trPr>
          <w:trHeight w:val="51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89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完成城市供水工程</w:t>
            </w:r>
            <w:r w:rsidRPr="008C2A08">
              <w:rPr>
                <w:rFonts w:ascii="宋体" w:hAnsi="宋体" w:cs="宋体"/>
                <w:bCs/>
                <w:szCs w:val="21"/>
              </w:rPr>
              <w:t>5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座净水厂和</w:t>
            </w:r>
            <w:r w:rsidRPr="008C2A08">
              <w:rPr>
                <w:rFonts w:ascii="宋体" w:hAnsi="宋体" w:cs="宋体"/>
                <w:bCs/>
                <w:szCs w:val="21"/>
              </w:rPr>
              <w:t>2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座配水厂建设，上半年实现通水入户。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504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继续实施银州城区供暖管网改造工程，完成三年改造任务。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市住房城乡建设局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吴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炜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改善</w:t>
            </w:r>
            <w:r w:rsidRPr="008C2A08">
              <w:rPr>
                <w:rFonts w:ascii="宋体" w:hAnsi="宋体" w:cs="宋体"/>
                <w:bCs/>
                <w:szCs w:val="21"/>
              </w:rPr>
              <w:t>3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所高中和</w:t>
            </w:r>
            <w:r w:rsidRPr="008C2A08">
              <w:rPr>
                <w:rFonts w:ascii="宋体" w:hAnsi="宋体" w:cs="宋体"/>
                <w:bCs/>
                <w:szCs w:val="21"/>
              </w:rPr>
              <w:t>20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所义务教育学校办学条件，凡河新区实验学校富力校区投入使用。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市教育局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君</w:t>
            </w:r>
          </w:p>
        </w:tc>
      </w:tr>
      <w:tr w:rsidR="00F40235" w:rsidTr="008C2A08">
        <w:trPr>
          <w:trHeight w:val="527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新建市中心医院，设置床位</w:t>
            </w:r>
            <w:r w:rsidRPr="008C2A08">
              <w:rPr>
                <w:rFonts w:ascii="宋体" w:hAnsi="宋体" w:cs="宋体"/>
                <w:bCs/>
                <w:szCs w:val="21"/>
              </w:rPr>
              <w:t>1200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张。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市卫生健康委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李卓见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实现基本医保市级统筹，取消市域内跨县区转诊限制，开通医保电子凭证和微信公众号。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市医疗保障局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庞艳玲</w:t>
            </w:r>
          </w:p>
        </w:tc>
      </w:tr>
      <w:tr w:rsidR="00F40235" w:rsidTr="008C2A08">
        <w:trPr>
          <w:trHeight w:val="483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bCs/>
                <w:szCs w:val="21"/>
              </w:rPr>
              <w:t>建设城乡社区养老服务设施</w:t>
            </w:r>
            <w:r w:rsidRPr="008C2A08">
              <w:rPr>
                <w:rFonts w:ascii="宋体" w:hAnsi="宋体" w:cs="宋体"/>
                <w:bCs/>
                <w:szCs w:val="21"/>
              </w:rPr>
              <w:t>20</w:t>
            </w:r>
            <w:r w:rsidRPr="008C2A08">
              <w:rPr>
                <w:rFonts w:ascii="宋体" w:hAnsi="宋体" w:cs="宋体" w:hint="eastAsia"/>
                <w:bCs/>
                <w:szCs w:val="21"/>
              </w:rPr>
              <w:t>个。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市民政局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王文林</w:t>
            </w:r>
          </w:p>
        </w:tc>
      </w:tr>
      <w:tr w:rsidR="00F40235" w:rsidTr="008C2A08">
        <w:trPr>
          <w:trHeight w:val="48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毫不松懈抓好常态化疫情防控。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市卫生健康委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李卓见</w:t>
            </w:r>
          </w:p>
        </w:tc>
      </w:tr>
      <w:tr w:rsidR="00F40235" w:rsidTr="008C2A08">
        <w:trPr>
          <w:trHeight w:val="61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坚持把稳就业放在优先位置，新增城镇就业</w:t>
            </w:r>
            <w:r w:rsidRPr="008C2A08">
              <w:rPr>
                <w:rFonts w:ascii="宋体" w:hAnsi="宋体" w:cs="宋体"/>
                <w:szCs w:val="21"/>
              </w:rPr>
              <w:t>1.2</w:t>
            </w:r>
            <w:r w:rsidRPr="008C2A08">
              <w:rPr>
                <w:rFonts w:ascii="宋体" w:hAnsi="宋体" w:cs="宋体" w:hint="eastAsia"/>
                <w:szCs w:val="21"/>
              </w:rPr>
              <w:t>万人以上。</w:t>
            </w:r>
          </w:p>
        </w:tc>
        <w:tc>
          <w:tcPr>
            <w:tcW w:w="2239" w:type="dxa"/>
            <w:vAlign w:val="center"/>
          </w:tcPr>
          <w:p w:rsidR="00F40235" w:rsidRPr="005C217D" w:rsidRDefault="00F40235" w:rsidP="00AA33A9">
            <w:pPr>
              <w:spacing w:line="240" w:lineRule="atLeast"/>
              <w:rPr>
                <w:rFonts w:ascii="宋体" w:cs="宋体"/>
                <w:spacing w:val="-4"/>
                <w:szCs w:val="21"/>
              </w:rPr>
            </w:pPr>
            <w:r w:rsidRPr="005C217D">
              <w:rPr>
                <w:rFonts w:ascii="宋体" w:hAnsi="宋体" w:cs="宋体" w:hint="eastAsia"/>
                <w:spacing w:val="-4"/>
                <w:szCs w:val="21"/>
              </w:rPr>
              <w:t>市人力资源社会保障局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王永利</w:t>
            </w:r>
          </w:p>
        </w:tc>
      </w:tr>
      <w:tr w:rsidR="00F40235" w:rsidTr="008C2A08">
        <w:trPr>
          <w:trHeight w:val="549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精准实施养老保险扩面征缴。</w:t>
            </w:r>
          </w:p>
        </w:tc>
        <w:tc>
          <w:tcPr>
            <w:tcW w:w="2239" w:type="dxa"/>
            <w:vAlign w:val="center"/>
          </w:tcPr>
          <w:p w:rsidR="00F40235" w:rsidRPr="005C217D" w:rsidRDefault="00F40235" w:rsidP="00AA33A9">
            <w:pPr>
              <w:spacing w:line="240" w:lineRule="atLeast"/>
              <w:rPr>
                <w:rFonts w:ascii="宋体" w:cs="宋体"/>
                <w:spacing w:val="-4"/>
                <w:szCs w:val="21"/>
              </w:rPr>
            </w:pPr>
            <w:r w:rsidRPr="005C217D">
              <w:rPr>
                <w:rFonts w:ascii="宋体" w:hAnsi="宋体" w:cs="宋体" w:hint="eastAsia"/>
                <w:spacing w:val="-4"/>
                <w:szCs w:val="21"/>
              </w:rPr>
              <w:t>市人力资源社会保障局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王永利</w:t>
            </w:r>
          </w:p>
        </w:tc>
      </w:tr>
      <w:tr w:rsidR="00F40235" w:rsidTr="008C2A08">
        <w:trPr>
          <w:trHeight w:val="278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统一城乡低保标准，落实低保、孤儿和特困人员救助提标任务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市民政局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王文林</w:t>
            </w:r>
          </w:p>
        </w:tc>
      </w:tr>
      <w:tr w:rsidR="00F40235" w:rsidTr="008C2A08">
        <w:trPr>
          <w:trHeight w:val="455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99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进一步优化教育布局，深化教育教学改革。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市教育局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王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君</w:t>
            </w:r>
          </w:p>
        </w:tc>
      </w:tr>
      <w:tr w:rsidR="00F40235" w:rsidTr="008C2A08">
        <w:trPr>
          <w:trHeight w:val="44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100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加快建设县域医疗共同体，推进中医药传承创新发展。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市卫生健康委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李卓见</w:t>
            </w:r>
          </w:p>
        </w:tc>
      </w:tr>
      <w:tr w:rsidR="00F40235" w:rsidTr="008C2A08">
        <w:trPr>
          <w:trHeight w:val="656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加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本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民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生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保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障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101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认真落实《国防法》责权，组织好退役军人保障、拥军优属和国防教育工作。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市退役军人局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市委宣传部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佟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刚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林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高</w:t>
            </w:r>
          </w:p>
        </w:tc>
      </w:tr>
      <w:tr w:rsidR="00F40235" w:rsidTr="008C2A08">
        <w:trPr>
          <w:trHeight w:val="65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102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推进国防动员建设再上新台阶。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铁岭</w:t>
            </w:r>
            <w:r w:rsidRPr="008C2A08">
              <w:rPr>
                <w:rFonts w:ascii="宋体" w:hAnsi="宋体" w:cs="宋体" w:hint="eastAsia"/>
                <w:szCs w:val="21"/>
              </w:rPr>
              <w:t>军分区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 xml:space="preserve"> </w:t>
            </w:r>
            <w:r w:rsidRPr="008C2A08">
              <w:rPr>
                <w:rFonts w:ascii="宋体" w:hAnsi="宋体" w:cs="宋体" w:hint="eastAsia"/>
                <w:szCs w:val="21"/>
              </w:rPr>
              <w:t>张卫平</w:t>
            </w:r>
            <w:bookmarkStart w:id="0" w:name="_GoBack"/>
            <w:bookmarkEnd w:id="0"/>
          </w:p>
        </w:tc>
      </w:tr>
      <w:tr w:rsidR="00F40235" w:rsidTr="008C2A08">
        <w:trPr>
          <w:trHeight w:val="65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103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加强常态化扫黑除恶工作。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市公安局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李云波</w:t>
            </w:r>
          </w:p>
        </w:tc>
      </w:tr>
      <w:tr w:rsidR="00F40235" w:rsidTr="008C2A08">
        <w:trPr>
          <w:trHeight w:val="65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104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集中力量化解信访攻坚台账案件。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市委市政府信访局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孙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波</w:t>
            </w:r>
          </w:p>
        </w:tc>
      </w:tr>
      <w:tr w:rsidR="00F40235" w:rsidTr="008C2A08">
        <w:trPr>
          <w:trHeight w:val="65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105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全面开展安全生产专项整治三年行动。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市应急管理局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于洪江</w:t>
            </w:r>
          </w:p>
        </w:tc>
      </w:tr>
      <w:tr w:rsidR="00F40235" w:rsidTr="008C2A08">
        <w:trPr>
          <w:trHeight w:val="656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106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对食药品生产企业实施清单管理。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市市场监督管理局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刘</w:t>
            </w:r>
            <w:r w:rsidRPr="008C2A08">
              <w:rPr>
                <w:rFonts w:ascii="宋体" w:hAnsi="宋体" w:cs="宋体"/>
                <w:szCs w:val="21"/>
              </w:rPr>
              <w:t xml:space="preserve">  </w:t>
            </w:r>
            <w:r w:rsidRPr="008C2A08">
              <w:rPr>
                <w:rFonts w:ascii="宋体" w:hAnsi="宋体" w:cs="宋体" w:hint="eastAsia"/>
                <w:szCs w:val="21"/>
              </w:rPr>
              <w:t>库</w:t>
            </w:r>
          </w:p>
        </w:tc>
      </w:tr>
      <w:tr w:rsidR="00F40235" w:rsidTr="008C2A08">
        <w:trPr>
          <w:trHeight w:val="1123"/>
          <w:jc w:val="center"/>
        </w:trPr>
        <w:tc>
          <w:tcPr>
            <w:tcW w:w="896" w:type="dxa"/>
            <w:vMerge w:val="restart"/>
            <w:vAlign w:val="center"/>
          </w:tcPr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加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政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府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自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身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建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设</w:t>
            </w:r>
          </w:p>
          <w:p w:rsidR="00F40235" w:rsidRPr="00AA33A9" w:rsidRDefault="00F40235" w:rsidP="008C2A08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方</w:t>
            </w:r>
          </w:p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AA33A9">
              <w:rPr>
                <w:rFonts w:ascii="黑体" w:eastAsia="黑体" w:hAnsi="黑体" w:cs="宋体" w:hint="eastAsia"/>
                <w:szCs w:val="21"/>
              </w:rPr>
              <w:t>面</w:t>
            </w: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107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坚持运用法治思维和法治手段推进工作。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市司法局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李永贵</w:t>
            </w:r>
          </w:p>
        </w:tc>
      </w:tr>
      <w:tr w:rsidR="00F40235" w:rsidTr="008C2A08">
        <w:trPr>
          <w:trHeight w:val="124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108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自觉接受市人大及其常委会的法律监督和工作监督，主动接受市政协民主监督，注重听取民主党派、工商联、无党派人士和各人民团体意见，认真办理人大议案、人大代表建议和政协提案，真正把人民意志转化为政府的具体行动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市政府办公室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田茂"/>
              </w:smartTagPr>
              <w:r w:rsidRPr="008C2A08">
                <w:rPr>
                  <w:rFonts w:ascii="宋体" w:hAnsi="宋体" w:cs="宋体" w:hint="eastAsia"/>
                  <w:szCs w:val="21"/>
                </w:rPr>
                <w:t>田茂</w:t>
              </w:r>
            </w:smartTag>
            <w:r w:rsidRPr="008C2A08">
              <w:rPr>
                <w:rFonts w:ascii="宋体" w:hAnsi="宋体" w:cs="宋体" w:hint="eastAsia"/>
                <w:szCs w:val="21"/>
              </w:rPr>
              <w:t>君</w:t>
            </w:r>
          </w:p>
        </w:tc>
      </w:tr>
      <w:tr w:rsidR="00F40235" w:rsidTr="008C2A08">
        <w:trPr>
          <w:trHeight w:val="1212"/>
          <w:jc w:val="center"/>
        </w:trPr>
        <w:tc>
          <w:tcPr>
            <w:tcW w:w="896" w:type="dxa"/>
            <w:vMerge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/>
                <w:szCs w:val="21"/>
              </w:rPr>
              <w:t>109</w:t>
            </w:r>
          </w:p>
        </w:tc>
        <w:tc>
          <w:tcPr>
            <w:tcW w:w="7310" w:type="dxa"/>
            <w:vAlign w:val="center"/>
          </w:tcPr>
          <w:p w:rsidR="00F40235" w:rsidRPr="008C2A08" w:rsidRDefault="00F40235" w:rsidP="00F40235">
            <w:pPr>
              <w:spacing w:line="240" w:lineRule="atLeas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各级政府带头过紧日子，开源节流、增收节支、精打细算，厉行节约办一切事业。</w:t>
            </w:r>
          </w:p>
        </w:tc>
        <w:tc>
          <w:tcPr>
            <w:tcW w:w="2239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市财政局</w:t>
            </w:r>
          </w:p>
        </w:tc>
        <w:tc>
          <w:tcPr>
            <w:tcW w:w="1690" w:type="dxa"/>
            <w:vAlign w:val="center"/>
          </w:tcPr>
          <w:p w:rsidR="00F40235" w:rsidRPr="008C2A08" w:rsidRDefault="00F40235" w:rsidP="008C2A08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 w:rsidRPr="008C2A08">
              <w:rPr>
                <w:rFonts w:ascii="宋体" w:hAnsi="宋体" w:cs="宋体" w:hint="eastAsia"/>
                <w:szCs w:val="21"/>
              </w:rPr>
              <w:t>董宇光</w:t>
            </w:r>
          </w:p>
        </w:tc>
      </w:tr>
    </w:tbl>
    <w:p w:rsidR="00F40235" w:rsidRDefault="00F40235">
      <w:pPr>
        <w:spacing w:line="20" w:lineRule="exact"/>
        <w:rPr>
          <w:rFonts w:ascii="方正小标宋简体" w:eastAsia="方正小标宋简体" w:hAnsi="宋体"/>
          <w:sz w:val="40"/>
          <w:szCs w:val="36"/>
        </w:rPr>
      </w:pPr>
    </w:p>
    <w:sectPr w:rsidR="00F40235" w:rsidSect="00C3709A">
      <w:footerReference w:type="default" r:id="rId6"/>
      <w:pgSz w:w="16838" w:h="11906" w:orient="landscape"/>
      <w:pgMar w:top="1021" w:right="1440" w:bottom="198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35" w:rsidRDefault="00F40235" w:rsidP="00A40192">
      <w:r>
        <w:separator/>
      </w:r>
    </w:p>
  </w:endnote>
  <w:endnote w:type="continuationSeparator" w:id="0">
    <w:p w:rsidR="00F40235" w:rsidRDefault="00F40235" w:rsidP="00A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汉仪大宋简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35" w:rsidRDefault="00F4023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40235" w:rsidRDefault="00F4023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35" w:rsidRDefault="00F40235" w:rsidP="00A40192">
      <w:r>
        <w:separator/>
      </w:r>
    </w:p>
  </w:footnote>
  <w:footnote w:type="continuationSeparator" w:id="0">
    <w:p w:rsidR="00F40235" w:rsidRDefault="00F40235" w:rsidP="00A4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EB76A2"/>
    <w:rsid w:val="00064177"/>
    <w:rsid w:val="001850D5"/>
    <w:rsid w:val="00506C37"/>
    <w:rsid w:val="005C217D"/>
    <w:rsid w:val="00642CC7"/>
    <w:rsid w:val="00753802"/>
    <w:rsid w:val="00833794"/>
    <w:rsid w:val="00855639"/>
    <w:rsid w:val="008970D2"/>
    <w:rsid w:val="008C2A08"/>
    <w:rsid w:val="008E5590"/>
    <w:rsid w:val="00A40192"/>
    <w:rsid w:val="00A6397C"/>
    <w:rsid w:val="00AA33A9"/>
    <w:rsid w:val="00C3709A"/>
    <w:rsid w:val="00CE4B83"/>
    <w:rsid w:val="00F40235"/>
    <w:rsid w:val="15AF54A1"/>
    <w:rsid w:val="275B11CB"/>
    <w:rsid w:val="276B5BDB"/>
    <w:rsid w:val="3BC967EF"/>
    <w:rsid w:val="41C760F4"/>
    <w:rsid w:val="47520C28"/>
    <w:rsid w:val="492921F8"/>
    <w:rsid w:val="5BCA0A1B"/>
    <w:rsid w:val="5CDE7CE4"/>
    <w:rsid w:val="61596088"/>
    <w:rsid w:val="63C73B07"/>
    <w:rsid w:val="650E00E0"/>
    <w:rsid w:val="6B5E7AC2"/>
    <w:rsid w:val="735A0C2F"/>
    <w:rsid w:val="76162DFF"/>
    <w:rsid w:val="791464B0"/>
    <w:rsid w:val="79D21447"/>
    <w:rsid w:val="7DEB76A2"/>
    <w:rsid w:val="7F2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019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1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0D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01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0D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4019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10</Pages>
  <Words>883</Words>
  <Characters>5038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宿晓雷</dc:creator>
  <cp:keywords/>
  <dc:description/>
  <cp:lastModifiedBy>jj</cp:lastModifiedBy>
  <cp:revision>4</cp:revision>
  <cp:lastPrinted>2021-01-25T06:54:00Z</cp:lastPrinted>
  <dcterms:created xsi:type="dcterms:W3CDTF">2021-01-14T02:02:00Z</dcterms:created>
  <dcterms:modified xsi:type="dcterms:W3CDTF">2021-01-25T07:00:00Z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446506202_btnclosed</vt:lpwstr>
  </property>
</Properties>
</file>